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0B" w:rsidRPr="00D32653" w:rsidRDefault="00DD3163" w:rsidP="00514EF0">
      <w:pPr>
        <w:shd w:val="clear" w:color="auto" w:fill="548DD4" w:themeFill="text2" w:themeFillTint="99"/>
        <w:spacing w:line="240" w:lineRule="auto"/>
        <w:rPr>
          <w:rFonts w:ascii="Segoe UI Semibold" w:hAnsi="Segoe UI Semibold" w:cs="Segoe UI Semibold"/>
          <w:b/>
          <w:color w:val="FFFFFF" w:themeColor="background1"/>
          <w:lang w:val="fr-FR"/>
        </w:rPr>
      </w:pPr>
      <w:r w:rsidRPr="00FB7B0B">
        <w:rPr>
          <w:rFonts w:ascii="Segoe UI Semibold" w:hAnsi="Segoe UI Semibold" w:cs="Segoe UI Semibold"/>
          <w:b/>
          <w:color w:val="FFFFFF" w:themeColor="background1"/>
          <w:lang w:val="ru-RU"/>
        </w:rPr>
        <w:t xml:space="preserve">ЧТО МЫ МОЖЕМ УЗНАТЬ ИЗ ЭНЕРГЕТИЧЕСКОГО БАЛАНСА? </w:t>
      </w:r>
    </w:p>
    <w:p w:rsidR="00FB7B0B" w:rsidRPr="00FB7B0B" w:rsidRDefault="00DD3163" w:rsidP="00FB7B0B">
      <w:pPr>
        <w:pStyle w:val="Default"/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FB7B0B" w:rsidRPr="00890E95" w:rsidRDefault="00DD3163" w:rsidP="00FB7B0B">
      <w:pPr>
        <w:pStyle w:val="HTML"/>
        <w:shd w:val="clear" w:color="auto" w:fill="FFFFFF"/>
        <w:rPr>
          <w:rFonts w:ascii="Segoe UI" w:hAnsi="Segoe UI" w:cs="Segoe UI"/>
          <w:color w:val="212121"/>
          <w:sz w:val="22"/>
        </w:rPr>
      </w:pPr>
      <w:r w:rsidRPr="00890E95">
        <w:rPr>
          <w:rFonts w:ascii="Segoe UI" w:hAnsi="Segoe UI" w:cs="Segoe UI"/>
          <w:b/>
          <w:bCs/>
          <w:sz w:val="22"/>
          <w:lang w:val="ru-RU"/>
        </w:rPr>
        <w:t xml:space="preserve">Регион: Ваша страна; год: 2017  </w:t>
      </w:r>
    </w:p>
    <w:p w:rsidR="00FB7B0B" w:rsidRPr="00FB7B0B" w:rsidRDefault="00DD3163" w:rsidP="00FB7B0B">
      <w:pPr>
        <w:pStyle w:val="Default"/>
        <w:rPr>
          <w:rFonts w:ascii="Segoe UI" w:hAnsi="Segoe UI" w:cs="Segoe UI"/>
          <w:sz w:val="20"/>
          <w:szCs w:val="20"/>
        </w:rPr>
      </w:pPr>
    </w:p>
    <w:p w:rsidR="00FB7B0B" w:rsidRPr="00B15090" w:rsidRDefault="00DD3163" w:rsidP="00FB7B0B">
      <w:pPr>
        <w:pStyle w:val="Default"/>
        <w:rPr>
          <w:rFonts w:ascii="Segoe UI" w:hAnsi="Segoe UI" w:cs="Segoe UI"/>
          <w:i/>
          <w:iCs/>
          <w:sz w:val="20"/>
          <w:szCs w:val="20"/>
          <w:lang w:val="ru-RU"/>
        </w:rPr>
      </w:pPr>
      <w:r w:rsidRPr="00FB7B0B">
        <w:rPr>
          <w:rFonts w:ascii="Segoe UI" w:hAnsi="Segoe UI" w:cs="Segoe UI"/>
          <w:i/>
          <w:iCs/>
          <w:sz w:val="20"/>
          <w:szCs w:val="20"/>
          <w:lang w:val="ru-RU"/>
        </w:rPr>
        <w:t xml:space="preserve">Источник: МЭА (2019), Статистический обзор мировой энергетики и балансов 2019, </w:t>
      </w:r>
      <w:hyperlink r:id="rId7" w:history="1">
        <w:r>
          <w:rPr>
            <w:rStyle w:val="a9"/>
            <w:rFonts w:ascii="Segoe UI" w:hAnsi="Segoe UI" w:cs="Segoe UI"/>
            <w:i/>
            <w:iCs/>
            <w:sz w:val="20"/>
            <w:szCs w:val="20"/>
            <w:lang w:val="ru-RU"/>
          </w:rPr>
          <w:t>www.iea.org/data-and-statistics.</w:t>
        </w:r>
      </w:hyperlink>
      <w:r w:rsidRPr="00FB7B0B">
        <w:rPr>
          <w:rFonts w:ascii="Segoe UI" w:hAnsi="Segoe UI" w:cs="Segoe UI"/>
          <w:i/>
          <w:iCs/>
          <w:sz w:val="20"/>
          <w:szCs w:val="20"/>
          <w:lang w:val="ru-RU"/>
        </w:rPr>
        <w:t xml:space="preserve"> </w:t>
      </w:r>
    </w:p>
    <w:p w:rsidR="00FB7B0B" w:rsidRPr="00FB7B0B" w:rsidRDefault="00DD3163" w:rsidP="00FB7B0B">
      <w:pPr>
        <w:pStyle w:val="Default"/>
        <w:shd w:val="clear" w:color="auto" w:fill="548DD4" w:themeFill="text2" w:themeFillTint="99"/>
        <w:rPr>
          <w:rFonts w:ascii="Segoe UI" w:hAnsi="Segoe UI" w:cs="Segoe UI"/>
          <w:sz w:val="20"/>
          <w:szCs w:val="20"/>
          <w:lang w:val="fr-FR"/>
        </w:rPr>
      </w:pPr>
    </w:p>
    <w:p w:rsidR="00EE5A61" w:rsidRDefault="00DD3163" w:rsidP="00FB7B0B">
      <w:pPr>
        <w:pStyle w:val="Default"/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C11592" w:rsidRDefault="00DD3163" w:rsidP="00C11592">
      <w:pPr>
        <w:pStyle w:val="2"/>
        <w:rPr>
          <w:lang w:val="fr-FR"/>
        </w:rPr>
      </w:pPr>
      <w:r>
        <w:rPr>
          <w:lang w:val="ru-RU"/>
        </w:rPr>
        <w:t>Поставка</w:t>
      </w:r>
    </w:p>
    <w:p w:rsidR="00FB7B0B" w:rsidRPr="00FB7B0B" w:rsidRDefault="00DD3163" w:rsidP="00FB7B0B">
      <w:pPr>
        <w:pStyle w:val="Default"/>
        <w:rPr>
          <w:rFonts w:ascii="Segoe UI" w:hAnsi="Segoe UI" w:cs="Segoe UI"/>
          <w:sz w:val="20"/>
          <w:szCs w:val="20"/>
        </w:rPr>
      </w:pPr>
      <w:r w:rsidRPr="00FB7B0B">
        <w:rPr>
          <w:rFonts w:ascii="Segoe UI" w:hAnsi="Segoe UI" w:cs="Segoe UI"/>
          <w:b/>
          <w:bCs/>
          <w:sz w:val="20"/>
          <w:szCs w:val="20"/>
          <w:lang w:val="ru-RU"/>
        </w:rPr>
        <w:t xml:space="preserve">1. </w:t>
      </w:r>
      <w:r w:rsidRPr="00FB7B0B">
        <w:rPr>
          <w:rFonts w:ascii="Segoe UI" w:hAnsi="Segoe UI" w:cs="Segoe UI"/>
          <w:sz w:val="20"/>
          <w:szCs w:val="20"/>
          <w:lang w:val="ru-RU"/>
        </w:rPr>
        <w:t xml:space="preserve">Каково общее энергоснабжение в вашей стране (измерено по ОЗПЭ)? </w:t>
      </w:r>
    </w:p>
    <w:p w:rsidR="00FB7B0B" w:rsidRDefault="00DD3163" w:rsidP="00FB7B0B">
      <w:pPr>
        <w:pStyle w:val="Default"/>
        <w:rPr>
          <w:rFonts w:ascii="Segoe UI" w:hAnsi="Segoe UI" w:cs="Segoe UI"/>
          <w:b/>
          <w:bCs/>
          <w:sz w:val="20"/>
          <w:szCs w:val="20"/>
        </w:rPr>
      </w:pPr>
    </w:p>
    <w:p w:rsidR="00514EF0" w:rsidRPr="00D32653" w:rsidRDefault="00DD3163" w:rsidP="00FB7B0B">
      <w:pPr>
        <w:pStyle w:val="Default"/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FB7B0B" w:rsidRPr="00FB7B0B" w:rsidRDefault="00DD3163" w:rsidP="00FB7B0B">
      <w:pPr>
        <w:pStyle w:val="Default"/>
        <w:rPr>
          <w:rFonts w:ascii="Segoe UI" w:hAnsi="Segoe UI" w:cs="Segoe UI"/>
          <w:sz w:val="20"/>
          <w:szCs w:val="20"/>
          <w:lang w:val="fr-FR"/>
        </w:rPr>
      </w:pPr>
      <w:r w:rsidRPr="00FB7B0B">
        <w:rPr>
          <w:rFonts w:ascii="Segoe UI" w:hAnsi="Segoe UI" w:cs="Segoe UI"/>
          <w:b/>
          <w:bCs/>
          <w:sz w:val="20"/>
          <w:szCs w:val="20"/>
          <w:lang w:val="ru-RU"/>
        </w:rPr>
        <w:t>2.</w:t>
      </w:r>
      <w:r w:rsidRPr="00FB7B0B">
        <w:rPr>
          <w:rFonts w:ascii="Segoe UI" w:hAnsi="Segoe UI" w:cs="Segoe UI"/>
          <w:sz w:val="20"/>
          <w:szCs w:val="20"/>
          <w:lang w:val="ru-RU"/>
        </w:rPr>
        <w:t xml:space="preserve"> Может ли производство покрывать потребности вашей страны в энергии? (измерено по ОЗПЭ)? Не могли бы вы рассчитать общую самодостаточность (местное производство/ОЗПЭ)?</w:t>
      </w:r>
    </w:p>
    <w:p w:rsidR="00FB7B0B" w:rsidRPr="00D35386" w:rsidRDefault="00DD3163" w:rsidP="00FB7B0B">
      <w:pPr>
        <w:pStyle w:val="Default"/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514EF0" w:rsidRPr="00FB7B0B" w:rsidRDefault="00DD3163" w:rsidP="00FB7B0B">
      <w:pPr>
        <w:pStyle w:val="Default"/>
        <w:rPr>
          <w:rFonts w:ascii="Segoe UI" w:hAnsi="Segoe UI" w:cs="Segoe UI"/>
          <w:b/>
          <w:bCs/>
          <w:sz w:val="20"/>
          <w:szCs w:val="20"/>
        </w:rPr>
      </w:pPr>
    </w:p>
    <w:p w:rsidR="00FB7B0B" w:rsidRPr="00FB7B0B" w:rsidRDefault="00DD3163" w:rsidP="00FB7B0B">
      <w:pPr>
        <w:pStyle w:val="Default"/>
        <w:rPr>
          <w:rFonts w:ascii="Segoe UI" w:hAnsi="Segoe UI" w:cs="Segoe UI"/>
          <w:sz w:val="20"/>
          <w:szCs w:val="20"/>
        </w:rPr>
      </w:pPr>
      <w:r w:rsidRPr="00FB7B0B">
        <w:rPr>
          <w:rFonts w:ascii="Segoe UI" w:hAnsi="Segoe UI" w:cs="Segoe UI"/>
          <w:b/>
          <w:bCs/>
          <w:sz w:val="20"/>
          <w:szCs w:val="20"/>
          <w:lang w:val="ru-RU"/>
        </w:rPr>
        <w:t>3.</w:t>
      </w:r>
      <w:r w:rsidRPr="00FB7B0B">
        <w:rPr>
          <w:rFonts w:ascii="Segoe UI" w:hAnsi="Segoe UI" w:cs="Segoe UI"/>
          <w:sz w:val="20"/>
          <w:szCs w:val="20"/>
          <w:lang w:val="ru-RU"/>
        </w:rPr>
        <w:t xml:space="preserve"> Чт</w:t>
      </w:r>
      <w:r w:rsidRPr="00FB7B0B">
        <w:rPr>
          <w:rFonts w:ascii="Segoe UI" w:hAnsi="Segoe UI" w:cs="Segoe UI"/>
          <w:sz w:val="20"/>
          <w:szCs w:val="20"/>
          <w:lang w:val="ru-RU"/>
        </w:rPr>
        <w:t xml:space="preserve">о является крупнейшим источником энергии в энергетическом комплексе страны (измерено по ОЗПЭ)? И какова доля этого источника энергии в структуре? </w:t>
      </w:r>
    </w:p>
    <w:p w:rsidR="00FB7B0B" w:rsidRPr="00F11B15" w:rsidRDefault="00DD3163" w:rsidP="00FB7B0B">
      <w:pPr>
        <w:pStyle w:val="Default"/>
        <w:rPr>
          <w:rFonts w:ascii="Segoe UI" w:hAnsi="Segoe UI" w:cs="Segoe UI"/>
          <w:b/>
          <w:bCs/>
          <w:sz w:val="20"/>
          <w:szCs w:val="20"/>
        </w:rPr>
      </w:pPr>
    </w:p>
    <w:p w:rsidR="00FB7B0B" w:rsidRDefault="00DD3163" w:rsidP="00FB7B0B">
      <w:pPr>
        <w:pStyle w:val="Default"/>
        <w:rPr>
          <w:rFonts w:ascii="Segoe UI" w:hAnsi="Segoe UI" w:cs="Segoe UI"/>
          <w:b/>
          <w:bCs/>
          <w:sz w:val="20"/>
          <w:szCs w:val="20"/>
          <w:lang w:val="fr-FR"/>
        </w:rPr>
      </w:pPr>
      <w:r>
        <w:rPr>
          <w:rFonts w:ascii="Segoe UI" w:hAnsi="Segoe UI" w:cs="Segoe UI"/>
          <w:b/>
          <w:bCs/>
          <w:sz w:val="20"/>
          <w:szCs w:val="20"/>
          <w:lang w:val="ru-RU"/>
        </w:rPr>
        <w:t xml:space="preserve">4. </w:t>
      </w:r>
      <w:r w:rsidRPr="00F61F0F">
        <w:rPr>
          <w:rFonts w:ascii="Segoe UI" w:hAnsi="Segoe UI" w:cs="Segoe UI"/>
          <w:bCs/>
          <w:sz w:val="20"/>
          <w:szCs w:val="20"/>
          <w:lang w:val="ru-RU"/>
        </w:rPr>
        <w:t>Являются ли общие изменения запасов положительными или отрицательными, и что это означает?</w:t>
      </w:r>
    </w:p>
    <w:p w:rsidR="00E3069A" w:rsidRDefault="00DD3163" w:rsidP="00FB7B0B">
      <w:pPr>
        <w:pStyle w:val="Default"/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C11592" w:rsidRPr="00FB7B0B" w:rsidRDefault="00DD3163" w:rsidP="00C11592">
      <w:pPr>
        <w:pStyle w:val="2"/>
        <w:rPr>
          <w:lang w:val="fr-FR"/>
        </w:rPr>
      </w:pPr>
      <w:r>
        <w:rPr>
          <w:lang w:val="ru-RU"/>
        </w:rPr>
        <w:t>Преобразование</w:t>
      </w:r>
    </w:p>
    <w:p w:rsidR="00E06AE7" w:rsidRDefault="00DD3163" w:rsidP="00EF1BA6">
      <w:pPr>
        <w:spacing w:after="0" w:line="240" w:lineRule="auto"/>
        <w:rPr>
          <w:rFonts w:ascii="Segoe UI" w:hAnsi="Segoe UI" w:cs="Segoe UI"/>
          <w:bCs/>
          <w:color w:val="000000"/>
          <w:sz w:val="20"/>
          <w:szCs w:val="20"/>
          <w:lang w:val="fr-FR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ru-RU"/>
        </w:rPr>
        <w:t>5.</w:t>
      </w:r>
      <w:r>
        <w:rPr>
          <w:rFonts w:ascii="Segoe UI" w:hAnsi="Segoe UI" w:cs="Segoe UI"/>
          <w:bCs/>
          <w:color w:val="000000"/>
          <w:sz w:val="20"/>
          <w:szCs w:val="20"/>
          <w:lang w:val="ru-RU"/>
        </w:rPr>
        <w:t xml:space="preserve"> В чем разница между отрицательным и положительным числом в секторе преобразования энергии?</w:t>
      </w:r>
    </w:p>
    <w:p w:rsidR="00514EF0" w:rsidRDefault="00DD3163" w:rsidP="00EF1BA6">
      <w:pPr>
        <w:spacing w:after="0" w:line="240" w:lineRule="auto"/>
        <w:rPr>
          <w:rFonts w:ascii="Segoe UI" w:hAnsi="Segoe UI" w:cs="Segoe UI"/>
          <w:bCs/>
          <w:color w:val="000000"/>
          <w:sz w:val="20"/>
          <w:szCs w:val="20"/>
          <w:lang w:val="fr-FR"/>
        </w:rPr>
      </w:pPr>
    </w:p>
    <w:p w:rsidR="00F11B15" w:rsidRDefault="00DD3163" w:rsidP="00EF1BA6">
      <w:pPr>
        <w:spacing w:after="0" w:line="240" w:lineRule="auto"/>
        <w:rPr>
          <w:rFonts w:ascii="Segoe UI" w:hAnsi="Segoe UI" w:cs="Segoe UI"/>
          <w:bCs/>
          <w:color w:val="000000"/>
          <w:sz w:val="20"/>
          <w:szCs w:val="20"/>
          <w:lang w:val="fr-FR"/>
        </w:rPr>
      </w:pPr>
    </w:p>
    <w:p w:rsidR="00F11B15" w:rsidRDefault="00DD3163" w:rsidP="00EF1BA6">
      <w:pPr>
        <w:spacing w:after="0" w:line="240" w:lineRule="auto"/>
        <w:rPr>
          <w:rFonts w:ascii="Segoe UI" w:hAnsi="Segoe UI" w:cs="Segoe UI"/>
          <w:bCs/>
          <w:color w:val="000000"/>
          <w:sz w:val="20"/>
          <w:szCs w:val="20"/>
          <w:lang w:val="fr-FR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ru-RU"/>
        </w:rPr>
        <w:t>6.</w:t>
      </w:r>
      <w:r>
        <w:rPr>
          <w:rFonts w:ascii="Segoe UI" w:hAnsi="Segoe UI" w:cs="Segoe UI"/>
          <w:bCs/>
          <w:color w:val="000000"/>
          <w:sz w:val="20"/>
          <w:szCs w:val="20"/>
          <w:lang w:val="ru-RU"/>
        </w:rPr>
        <w:t xml:space="preserve"> Каковы источники электроэнергии в стране?</w:t>
      </w:r>
    </w:p>
    <w:p w:rsidR="00F11B15" w:rsidRDefault="00DD3163" w:rsidP="00EF1BA6">
      <w:pPr>
        <w:spacing w:after="0" w:line="240" w:lineRule="auto"/>
        <w:rPr>
          <w:rFonts w:ascii="Segoe UI" w:hAnsi="Segoe UI" w:cs="Segoe UI"/>
          <w:bCs/>
          <w:color w:val="000000"/>
          <w:sz w:val="20"/>
          <w:szCs w:val="20"/>
          <w:lang w:val="fr-FR"/>
        </w:rPr>
      </w:pPr>
    </w:p>
    <w:p w:rsidR="00F11B15" w:rsidRDefault="00DD3163" w:rsidP="00EF1BA6">
      <w:pPr>
        <w:spacing w:after="0" w:line="240" w:lineRule="auto"/>
        <w:rPr>
          <w:rFonts w:ascii="Segoe UI" w:hAnsi="Segoe UI" w:cs="Segoe UI"/>
          <w:bCs/>
          <w:color w:val="000000"/>
          <w:sz w:val="20"/>
          <w:szCs w:val="20"/>
          <w:lang w:val="fr-FR"/>
        </w:rPr>
      </w:pPr>
    </w:p>
    <w:p w:rsidR="00F11B15" w:rsidRDefault="00DD3163" w:rsidP="00EF1BA6">
      <w:pPr>
        <w:spacing w:after="0" w:line="240" w:lineRule="auto"/>
        <w:rPr>
          <w:rFonts w:ascii="Segoe UI" w:hAnsi="Segoe UI" w:cs="Segoe UI"/>
          <w:bCs/>
          <w:color w:val="000000"/>
          <w:sz w:val="20"/>
          <w:szCs w:val="20"/>
          <w:lang w:val="fr-FR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ru-RU"/>
        </w:rPr>
        <w:t xml:space="preserve">7. </w:t>
      </w:r>
      <w:r>
        <w:rPr>
          <w:rFonts w:ascii="Segoe UI" w:hAnsi="Segoe UI" w:cs="Segoe UI"/>
          <w:bCs/>
          <w:color w:val="000000"/>
          <w:sz w:val="20"/>
          <w:szCs w:val="20"/>
          <w:lang w:val="ru-RU"/>
        </w:rPr>
        <w:t xml:space="preserve">Сосредоточьтесь на основной деятельности производителей электроэнергии: сколько энергии </w:t>
      </w:r>
      <w:r>
        <w:rPr>
          <w:rFonts w:ascii="Segoe UI" w:hAnsi="Segoe UI" w:cs="Segoe UI"/>
          <w:bCs/>
          <w:color w:val="000000"/>
          <w:sz w:val="20"/>
          <w:szCs w:val="20"/>
          <w:lang w:val="ru-RU"/>
        </w:rPr>
        <w:t>теряется в процессе преобразования в общую выработку электроэнергии? Какую долю в общем объеме затрат на электроэнергию он представляет?</w:t>
      </w:r>
    </w:p>
    <w:p w:rsidR="00F11B15" w:rsidRDefault="00DD3163" w:rsidP="00EF1BA6">
      <w:pPr>
        <w:spacing w:after="0" w:line="240" w:lineRule="auto"/>
        <w:rPr>
          <w:rFonts w:ascii="Segoe UI" w:hAnsi="Segoe UI" w:cs="Segoe UI"/>
          <w:bCs/>
          <w:color w:val="000000"/>
          <w:sz w:val="20"/>
          <w:szCs w:val="20"/>
          <w:lang w:val="fr-FR"/>
        </w:rPr>
      </w:pPr>
    </w:p>
    <w:p w:rsidR="00F11B15" w:rsidRDefault="00DD3163" w:rsidP="00EF1BA6">
      <w:pPr>
        <w:spacing w:after="0" w:line="240" w:lineRule="auto"/>
        <w:rPr>
          <w:rFonts w:ascii="Segoe UI" w:hAnsi="Segoe UI" w:cs="Segoe UI"/>
          <w:bCs/>
          <w:color w:val="000000"/>
          <w:sz w:val="20"/>
          <w:szCs w:val="20"/>
          <w:lang w:val="fr-FR"/>
        </w:rPr>
      </w:pPr>
    </w:p>
    <w:p w:rsidR="00514EF0" w:rsidRDefault="00DD3163" w:rsidP="00F11B15">
      <w:pPr>
        <w:pStyle w:val="2"/>
        <w:rPr>
          <w:lang w:val="fr-FR"/>
        </w:rPr>
      </w:pPr>
      <w:r>
        <w:rPr>
          <w:lang w:val="ru-RU"/>
        </w:rPr>
        <w:t>Конечное потребление</w:t>
      </w:r>
    </w:p>
    <w:p w:rsidR="00F11B15" w:rsidRPr="00FB7B0B" w:rsidRDefault="00DD3163" w:rsidP="00F11B15">
      <w:pPr>
        <w:pStyle w:val="Defaul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ru-RU"/>
        </w:rPr>
        <w:t>8.</w:t>
      </w:r>
      <w:r w:rsidRPr="00FB7B0B">
        <w:rPr>
          <w:rFonts w:ascii="Segoe UI" w:hAnsi="Segoe UI" w:cs="Segoe UI"/>
          <w:sz w:val="20"/>
          <w:szCs w:val="20"/>
          <w:lang w:val="ru-RU"/>
        </w:rPr>
        <w:t xml:space="preserve"> Какова доля отраслей промышленности, жилищного строительства, коммерческих и государственных </w:t>
      </w:r>
      <w:r w:rsidRPr="00FB7B0B">
        <w:rPr>
          <w:rFonts w:ascii="Segoe UI" w:hAnsi="Segoe UI" w:cs="Segoe UI"/>
          <w:sz w:val="20"/>
          <w:szCs w:val="20"/>
          <w:lang w:val="ru-RU"/>
        </w:rPr>
        <w:t xml:space="preserve">услуг и транспорта в общем объеме конечного потребления (ОКП)? </w:t>
      </w:r>
    </w:p>
    <w:p w:rsidR="00F11B15" w:rsidRPr="00D32653" w:rsidRDefault="00DD3163" w:rsidP="00F11B15">
      <w:pPr>
        <w:pStyle w:val="Default"/>
        <w:rPr>
          <w:rFonts w:ascii="Segoe UI" w:hAnsi="Segoe UI" w:cs="Segoe UI"/>
          <w:b/>
          <w:bCs/>
          <w:sz w:val="20"/>
          <w:szCs w:val="20"/>
          <w:lang w:val="fr-FR"/>
        </w:rPr>
      </w:pPr>
      <w:r w:rsidRPr="00D32653">
        <w:rPr>
          <w:rFonts w:ascii="Segoe UI" w:hAnsi="Segoe UI" w:cs="Segoe UI"/>
          <w:b/>
          <w:bCs/>
          <w:sz w:val="20"/>
          <w:szCs w:val="20"/>
          <w:lang w:val="fr-FR"/>
        </w:rPr>
        <w:tab/>
      </w:r>
    </w:p>
    <w:p w:rsidR="00F11B15" w:rsidRPr="00D32653" w:rsidRDefault="00DD3163" w:rsidP="00F11B15">
      <w:pPr>
        <w:pStyle w:val="Default"/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F11B15" w:rsidRPr="00FB7B0B" w:rsidRDefault="00DD3163" w:rsidP="00F11B15">
      <w:pPr>
        <w:pStyle w:val="Defaul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ru-RU"/>
        </w:rPr>
        <w:t xml:space="preserve">9. </w:t>
      </w:r>
      <w:r w:rsidRPr="00FB7B0B">
        <w:rPr>
          <w:rFonts w:ascii="Segoe UI" w:hAnsi="Segoe UI" w:cs="Segoe UI"/>
          <w:sz w:val="20"/>
          <w:szCs w:val="20"/>
          <w:lang w:val="ru-RU"/>
        </w:rPr>
        <w:t xml:space="preserve">Каковы 2 основных источника топлива для промышленного общего конечного потребления? </w:t>
      </w:r>
    </w:p>
    <w:p w:rsidR="00F11B15" w:rsidRPr="00237E82" w:rsidRDefault="00DD3163" w:rsidP="00F11B15">
      <w:pPr>
        <w:pStyle w:val="Default"/>
        <w:rPr>
          <w:rFonts w:ascii="Segoe UI" w:hAnsi="Segoe UI" w:cs="Segoe UI"/>
          <w:b/>
          <w:bCs/>
          <w:sz w:val="20"/>
          <w:szCs w:val="20"/>
        </w:rPr>
      </w:pPr>
    </w:p>
    <w:p w:rsidR="00F11B15" w:rsidRPr="00D32653" w:rsidRDefault="00DD3163" w:rsidP="00F11B15">
      <w:pPr>
        <w:pStyle w:val="Default"/>
        <w:rPr>
          <w:rFonts w:ascii="Segoe UI" w:hAnsi="Segoe UI" w:cs="Segoe UI"/>
          <w:b/>
          <w:bCs/>
          <w:sz w:val="20"/>
          <w:szCs w:val="20"/>
          <w:lang w:val="fr-FR"/>
        </w:rPr>
      </w:pPr>
    </w:p>
    <w:p w:rsidR="00F11B15" w:rsidRDefault="00DD3163" w:rsidP="00F11B15">
      <w:pPr>
        <w:pStyle w:val="Defaul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ru-RU"/>
        </w:rPr>
        <w:t>10.</w:t>
      </w:r>
      <w:r w:rsidRPr="00FB7B0B">
        <w:rPr>
          <w:rFonts w:ascii="Segoe UI" w:hAnsi="Segoe UI" w:cs="Segoe UI"/>
          <w:sz w:val="20"/>
          <w:szCs w:val="20"/>
          <w:lang w:val="ru-RU"/>
        </w:rPr>
        <w:t xml:space="preserve"> Каковы 3 основных потребляющих промышленных подсектора?</w:t>
      </w:r>
    </w:p>
    <w:p w:rsidR="00237E82" w:rsidRDefault="00DD3163" w:rsidP="00F11B15">
      <w:pPr>
        <w:pStyle w:val="Default"/>
        <w:rPr>
          <w:rFonts w:ascii="Segoe UI" w:hAnsi="Segoe UI" w:cs="Segoe UI"/>
          <w:sz w:val="20"/>
          <w:szCs w:val="20"/>
        </w:rPr>
      </w:pPr>
    </w:p>
    <w:p w:rsidR="00237E82" w:rsidRDefault="00DD3163" w:rsidP="00F11B15">
      <w:pPr>
        <w:pStyle w:val="Default"/>
        <w:rPr>
          <w:rFonts w:ascii="Segoe UI" w:hAnsi="Segoe UI" w:cs="Segoe UI"/>
          <w:sz w:val="20"/>
          <w:szCs w:val="20"/>
        </w:rPr>
      </w:pPr>
    </w:p>
    <w:p w:rsidR="00237E82" w:rsidRPr="00FB7B0B" w:rsidRDefault="00DD3163" w:rsidP="00F11B15">
      <w:pPr>
        <w:pStyle w:val="Defaul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  <w:lang w:val="ru-RU"/>
        </w:rPr>
        <w:t>11.</w:t>
      </w:r>
      <w:r w:rsidRPr="00237E82">
        <w:rPr>
          <w:rFonts w:ascii="Segoe UI" w:hAnsi="Segoe UI" w:cs="Segoe UI"/>
          <w:sz w:val="20"/>
          <w:szCs w:val="20"/>
          <w:lang w:val="ru-RU"/>
        </w:rPr>
        <w:t xml:space="preserve"> Какова доля нефтепродуктов в дорожном потреблении?</w:t>
      </w:r>
    </w:p>
    <w:p w:rsidR="00237E82" w:rsidRDefault="00DD3163" w:rsidP="00F11B15">
      <w:pPr>
        <w:spacing w:after="0" w:line="240" w:lineRule="auto"/>
        <w:rPr>
          <w:rFonts w:ascii="Segoe UI" w:hAnsi="Segoe UI" w:cs="Segoe UI"/>
        </w:rPr>
      </w:pPr>
    </w:p>
    <w:p w:rsidR="001527F9" w:rsidRDefault="00DD3163" w:rsidP="00F11B15">
      <w:pPr>
        <w:spacing w:after="0" w:line="240" w:lineRule="auto"/>
        <w:rPr>
          <w:rFonts w:ascii="Segoe UI" w:hAnsi="Segoe UI" w:cs="Segoe UI"/>
        </w:rPr>
      </w:pPr>
    </w:p>
    <w:p w:rsidR="001527F9" w:rsidRDefault="00DD3163" w:rsidP="00F11B15">
      <w:pPr>
        <w:spacing w:after="0" w:line="240" w:lineRule="auto"/>
        <w:rPr>
          <w:rFonts w:ascii="Segoe UI" w:hAnsi="Segoe UI" w:cs="Segoe UI"/>
        </w:rPr>
      </w:pPr>
    </w:p>
    <w:p w:rsidR="00AB6E20" w:rsidRDefault="00DD3163" w:rsidP="00F11B15">
      <w:pPr>
        <w:spacing w:after="0" w:line="240" w:lineRule="auto"/>
        <w:rPr>
          <w:rFonts w:ascii="Segoe UI" w:hAnsi="Segoe UI" w:cs="Segoe UI"/>
        </w:rPr>
      </w:pPr>
    </w:p>
    <w:p w:rsidR="001527F9" w:rsidRPr="00B15090" w:rsidRDefault="00B15090" w:rsidP="001527F9">
      <w:pPr>
        <w:shd w:val="clear" w:color="auto" w:fill="548DD4" w:themeFill="text2" w:themeFillTint="99"/>
        <w:spacing w:line="240" w:lineRule="auto"/>
        <w:rPr>
          <w:rFonts w:ascii="Segoe UI Semibold" w:hAnsi="Segoe UI Semibold" w:cs="Segoe UI Semibold"/>
          <w:b/>
          <w:color w:val="FFFFFF" w:themeColor="background1"/>
          <w:lang w:val="ru-RU"/>
        </w:rPr>
      </w:pPr>
      <w:bookmarkStart w:id="0" w:name="_GoBack"/>
      <w:r w:rsidRPr="00B74C92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1610F04" wp14:editId="338A0636">
            <wp:simplePos x="0" y="0"/>
            <wp:positionH relativeFrom="column">
              <wp:posOffset>4150581</wp:posOffset>
            </wp:positionH>
            <wp:positionV relativeFrom="paragraph">
              <wp:posOffset>448532</wp:posOffset>
            </wp:positionV>
            <wp:extent cx="2187530" cy="500794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340" cy="50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DD3163">
        <w:rPr>
          <w:rFonts w:ascii="Segoe UI Semibold" w:hAnsi="Segoe UI Semibold" w:cs="Segoe UI Semibold"/>
          <w:b/>
          <w:color w:val="FFFFFF" w:themeColor="background1"/>
          <w:lang w:val="ru-RU"/>
        </w:rPr>
        <w:t>СОЗДАНИЕ ЭНЕРГЕТИЧЕСКОГО БАЛАНСА НА ОСНОВЕ СТАТИСТИКИ ПО ЗАПАСАМ ТОПЛИВА</w:t>
      </w:r>
    </w:p>
    <w:p w:rsidR="00FB7D88" w:rsidRDefault="00DD3163" w:rsidP="00F11B15">
      <w:pPr>
        <w:spacing w:after="0" w:line="240" w:lineRule="auto"/>
        <w:rPr>
          <w:rFonts w:ascii="Segoe UI" w:hAnsi="Segoe UI" w:cs="Segoe UI"/>
          <w:lang w:val="fr-FR"/>
        </w:rPr>
      </w:pPr>
    </w:p>
    <w:p w:rsidR="001527F9" w:rsidRDefault="00DD3163" w:rsidP="0063060A">
      <w:pPr>
        <w:pStyle w:val="2"/>
        <w:rPr>
          <w:lang w:val="fr-FR"/>
        </w:rPr>
      </w:pPr>
      <w:r>
        <w:rPr>
          <w:lang w:val="ru-RU"/>
        </w:rPr>
        <w:t>Теплотворная способность</w:t>
      </w:r>
    </w:p>
    <w:p w:rsidR="00B74C92" w:rsidRPr="0063060A" w:rsidRDefault="00DD3163" w:rsidP="0063060A">
      <w:pPr>
        <w:rPr>
          <w:lang w:val="fr-FR"/>
        </w:rPr>
      </w:pPr>
      <w:r>
        <w:rPr>
          <w:lang w:val="ru-RU"/>
        </w:rPr>
        <w:t xml:space="preserve">Пожалуйста, рассчитайте чистое содержание энергии для топлива ниже: </w:t>
      </w:r>
    </w:p>
    <w:tbl>
      <w:tblPr>
        <w:tblW w:w="8136" w:type="dxa"/>
        <w:tblLook w:val="04A0" w:firstRow="1" w:lastRow="0" w:firstColumn="1" w:lastColumn="0" w:noHBand="0" w:noVBand="1"/>
      </w:tblPr>
      <w:tblGrid>
        <w:gridCol w:w="850"/>
        <w:gridCol w:w="3317"/>
        <w:gridCol w:w="850"/>
        <w:gridCol w:w="1701"/>
        <w:gridCol w:w="1418"/>
      </w:tblGrid>
      <w:tr w:rsidR="00A55FEF" w:rsidTr="00B74C92">
        <w:trPr>
          <w:trHeight w:val="51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36" w:rsidRPr="00B15090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en-GB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36" w:rsidRPr="00B15090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36" w:rsidRPr="00B15090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36" w:rsidRPr="00B15090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en-GB"/>
              </w:rPr>
              <w:t xml:space="preserve">Чистое содержание энергии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en-GB"/>
              </w:rPr>
              <w:t>(ТДж)</w:t>
            </w:r>
          </w:p>
        </w:tc>
      </w:tr>
      <w:tr w:rsidR="00A55FEF" w:rsidTr="005F3EED">
        <w:trPr>
          <w:trHeight w:val="28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3,4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36" w:rsidRPr="00B15090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млрд. м3 природного газа с ВТС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38000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кДж/м3 равно: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548DD4" w:themeColor="text2" w:themeTint="99"/>
                <w:lang w:eastAsia="en-GB"/>
              </w:rPr>
            </w:pPr>
          </w:p>
        </w:tc>
      </w:tr>
      <w:tr w:rsidR="00A55FEF" w:rsidTr="005F3EED">
        <w:trPr>
          <w:trHeight w:val="28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 xml:space="preserve"> 150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кт угля с ВТС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27000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кДж/кг равно: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548DD4" w:themeColor="text2" w:themeTint="99"/>
                <w:lang w:eastAsia="en-GB"/>
              </w:rPr>
            </w:pPr>
          </w:p>
        </w:tc>
      </w:tr>
      <w:tr w:rsidR="00A55FEF" w:rsidTr="005F3EED">
        <w:trPr>
          <w:trHeight w:val="28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1700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36" w:rsidRPr="00B15090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кт автомобильного бензина с ВТС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lang w:val="ru-RU" w:eastAsia="en-GB"/>
              </w:rPr>
              <w:t>44800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кДж/кг равно: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548DD4" w:themeColor="text2" w:themeTint="99"/>
                <w:lang w:eastAsia="en-GB"/>
              </w:rPr>
            </w:pPr>
          </w:p>
        </w:tc>
      </w:tr>
      <w:tr w:rsidR="00A55FEF" w:rsidTr="005F3EED">
        <w:trPr>
          <w:trHeight w:val="28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550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36" w:rsidRPr="00B15090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кт автомобильного бензина с ВТС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lang w:val="ru-RU" w:eastAsia="en-GB"/>
              </w:rPr>
              <w:t>44800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кДж/кг равно: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548DD4" w:themeColor="text2" w:themeTint="99"/>
                <w:lang w:eastAsia="en-GB"/>
              </w:rPr>
            </w:pPr>
          </w:p>
        </w:tc>
      </w:tr>
      <w:tr w:rsidR="00A55FEF" w:rsidTr="005F3EED">
        <w:trPr>
          <w:trHeight w:val="28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3000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кт угля с ВТС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28000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 xml:space="preserve">кДж/кг </w:t>
            </w: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равно: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548DD4" w:themeColor="text2" w:themeTint="99"/>
                <w:lang w:eastAsia="en-GB"/>
              </w:rPr>
            </w:pPr>
          </w:p>
        </w:tc>
      </w:tr>
      <w:tr w:rsidR="00A55FEF" w:rsidTr="005F3EED">
        <w:trPr>
          <w:trHeight w:val="28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1200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кт угля с ВТС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31000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E36" w:rsidRPr="0063060A" w:rsidRDefault="00DD3163" w:rsidP="0063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060A">
              <w:rPr>
                <w:rFonts w:ascii="Calibri" w:eastAsia="Times New Roman" w:hAnsi="Calibri" w:cs="Times New Roman"/>
                <w:color w:val="000000"/>
                <w:lang w:val="ru-RU" w:eastAsia="en-GB"/>
              </w:rPr>
              <w:t>кДж/кг равно: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5E36" w:rsidRPr="0063060A" w:rsidRDefault="00DD3163" w:rsidP="00630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548DD4" w:themeColor="text2" w:themeTint="99"/>
                <w:lang w:eastAsia="en-GB"/>
              </w:rPr>
            </w:pPr>
          </w:p>
        </w:tc>
      </w:tr>
    </w:tbl>
    <w:p w:rsidR="001F2108" w:rsidRDefault="00DD3163" w:rsidP="00F11B15">
      <w:pPr>
        <w:spacing w:after="0" w:line="240" w:lineRule="auto"/>
        <w:rPr>
          <w:rFonts w:ascii="Segoe UI" w:hAnsi="Segoe UI" w:cs="Segoe UI"/>
          <w:lang w:val="fr-FR"/>
        </w:rPr>
      </w:pPr>
    </w:p>
    <w:p w:rsidR="001F2108" w:rsidRDefault="00DD3163" w:rsidP="001F2108">
      <w:pPr>
        <w:pStyle w:val="2"/>
        <w:rPr>
          <w:lang w:val="fr-FR"/>
        </w:rPr>
      </w:pPr>
      <w:r>
        <w:rPr>
          <w:lang w:val="ru-RU"/>
        </w:rPr>
        <w:t>Форма первичной энергии</w:t>
      </w:r>
    </w:p>
    <w:p w:rsidR="001F2108" w:rsidRDefault="00DD3163" w:rsidP="001F2108">
      <w:pPr>
        <w:rPr>
          <w:lang w:val="fr-FR"/>
        </w:rPr>
      </w:pPr>
      <w:r>
        <w:rPr>
          <w:lang w:val="ru-RU"/>
        </w:rPr>
        <w:t>Не могли бы вы определить первичную форму энергии для негорючих источников энергии ниже?</w:t>
      </w:r>
    </w:p>
    <w:p w:rsidR="00714203" w:rsidRPr="00714203" w:rsidRDefault="00DD3163" w:rsidP="00714203">
      <w:pPr>
        <w:rPr>
          <w:sz w:val="20"/>
          <w:lang w:val="fr-FR"/>
        </w:rPr>
      </w:pPr>
      <w:r w:rsidRPr="00714203">
        <w:rPr>
          <w:sz w:val="20"/>
          <w:lang w:val="ru-RU"/>
        </w:rPr>
        <w:t xml:space="preserve">(Примечание: Форма первичной энергии-это первая </w:t>
      </w:r>
      <w:r w:rsidRPr="00714203">
        <w:rPr>
          <w:i/>
          <w:sz w:val="20"/>
          <w:lang w:val="ru-RU"/>
        </w:rPr>
        <w:t xml:space="preserve">энергетическая форма со стороны нагрузки в </w:t>
      </w:r>
      <w:r w:rsidRPr="00714203">
        <w:rPr>
          <w:i/>
          <w:sz w:val="20"/>
          <w:lang w:val="ru-RU"/>
        </w:rPr>
        <w:t>производственном процессе, для которой возможна энергия кратных волн</w:t>
      </w:r>
      <w:r w:rsidRPr="00714203">
        <w:rPr>
          <w:sz w:val="20"/>
          <w:lang w:val="ru-RU"/>
        </w:rPr>
        <w:t>)</w:t>
      </w:r>
    </w:p>
    <w:tbl>
      <w:tblPr>
        <w:tblStyle w:val="aa"/>
        <w:tblW w:w="9524" w:type="dxa"/>
        <w:tblInd w:w="-489" w:type="dxa"/>
        <w:tblLook w:val="04A0" w:firstRow="1" w:lastRow="0" w:firstColumn="1" w:lastColumn="0" w:noHBand="0" w:noVBand="1"/>
      </w:tblPr>
      <w:tblGrid>
        <w:gridCol w:w="3005"/>
        <w:gridCol w:w="1757"/>
        <w:gridCol w:w="3005"/>
        <w:gridCol w:w="1757"/>
      </w:tblGrid>
      <w:tr w:rsidR="00A55FEF" w:rsidTr="00D828F4">
        <w:trPr>
          <w:trHeight w:val="454"/>
        </w:trPr>
        <w:tc>
          <w:tcPr>
            <w:tcW w:w="3005" w:type="dxa"/>
          </w:tcPr>
          <w:p w:rsidR="003E66C5" w:rsidRPr="003E66C5" w:rsidRDefault="00DD3163" w:rsidP="001F2108">
            <w:pPr>
              <w:rPr>
                <w:b/>
                <w:sz w:val="24"/>
                <w:lang w:val="fr-FR"/>
              </w:rPr>
            </w:pPr>
            <w:r w:rsidRPr="003E66C5">
              <w:rPr>
                <w:b/>
                <w:sz w:val="24"/>
                <w:lang w:val="ru-RU"/>
              </w:rPr>
              <w:t>Источник энергии</w:t>
            </w:r>
          </w:p>
        </w:tc>
        <w:tc>
          <w:tcPr>
            <w:tcW w:w="1757" w:type="dxa"/>
          </w:tcPr>
          <w:p w:rsidR="003E66C5" w:rsidRPr="003E66C5" w:rsidRDefault="00DD3163" w:rsidP="001F2108">
            <w:pPr>
              <w:rPr>
                <w:b/>
                <w:sz w:val="24"/>
                <w:lang w:val="fr-FR"/>
              </w:rPr>
            </w:pPr>
            <w:r w:rsidRPr="003E66C5">
              <w:rPr>
                <w:b/>
                <w:sz w:val="24"/>
                <w:lang w:val="ru-RU"/>
              </w:rPr>
              <w:t>Форма первичной энергии</w:t>
            </w:r>
          </w:p>
        </w:tc>
        <w:tc>
          <w:tcPr>
            <w:tcW w:w="3005" w:type="dxa"/>
          </w:tcPr>
          <w:p w:rsidR="003E66C5" w:rsidRPr="003E66C5" w:rsidRDefault="00DD3163" w:rsidP="00C657BC">
            <w:pPr>
              <w:rPr>
                <w:b/>
                <w:sz w:val="24"/>
                <w:lang w:val="fr-FR"/>
              </w:rPr>
            </w:pPr>
            <w:r w:rsidRPr="003E66C5">
              <w:rPr>
                <w:b/>
                <w:sz w:val="24"/>
                <w:lang w:val="ru-RU"/>
              </w:rPr>
              <w:t>Источник энергии</w:t>
            </w:r>
          </w:p>
        </w:tc>
        <w:tc>
          <w:tcPr>
            <w:tcW w:w="1757" w:type="dxa"/>
          </w:tcPr>
          <w:p w:rsidR="003E66C5" w:rsidRPr="003E66C5" w:rsidRDefault="00DD3163" w:rsidP="00C657BC">
            <w:pPr>
              <w:rPr>
                <w:b/>
                <w:sz w:val="24"/>
                <w:lang w:val="fr-FR"/>
              </w:rPr>
            </w:pPr>
            <w:r w:rsidRPr="003E66C5">
              <w:rPr>
                <w:b/>
                <w:sz w:val="24"/>
                <w:lang w:val="ru-RU"/>
              </w:rPr>
              <w:t>Форма первичной энергии</w:t>
            </w:r>
          </w:p>
        </w:tc>
      </w:tr>
      <w:tr w:rsidR="00A55FEF" w:rsidTr="00D828F4">
        <w:trPr>
          <w:trHeight w:val="454"/>
        </w:trPr>
        <w:tc>
          <w:tcPr>
            <w:tcW w:w="3005" w:type="dxa"/>
          </w:tcPr>
          <w:p w:rsidR="003E66C5" w:rsidRDefault="00DD3163" w:rsidP="003E66C5">
            <w:pPr>
              <w:rPr>
                <w:lang w:val="fr-FR"/>
              </w:rPr>
            </w:pPr>
            <w:r>
              <w:rPr>
                <w:lang w:val="ru-RU"/>
              </w:rPr>
              <w:t xml:space="preserve">Геотермальная выработка тепла </w:t>
            </w:r>
          </w:p>
        </w:tc>
        <w:tc>
          <w:tcPr>
            <w:tcW w:w="1757" w:type="dxa"/>
          </w:tcPr>
          <w:p w:rsidR="003E66C5" w:rsidRPr="0098662E" w:rsidRDefault="00DD3163" w:rsidP="001F2108">
            <w:pPr>
              <w:rPr>
                <w:color w:val="548DD4" w:themeColor="text2" w:themeTint="99"/>
                <w:lang w:val="fr-FR"/>
              </w:rPr>
            </w:pPr>
          </w:p>
        </w:tc>
        <w:tc>
          <w:tcPr>
            <w:tcW w:w="3005" w:type="dxa"/>
          </w:tcPr>
          <w:p w:rsidR="003E66C5" w:rsidRDefault="00DD3163" w:rsidP="001F2108">
            <w:pPr>
              <w:rPr>
                <w:lang w:val="fr-FR"/>
              </w:rPr>
            </w:pPr>
            <w:r>
              <w:rPr>
                <w:lang w:val="ru-RU"/>
              </w:rPr>
              <w:t>Солнечной тепловой энергии</w:t>
            </w:r>
          </w:p>
        </w:tc>
        <w:tc>
          <w:tcPr>
            <w:tcW w:w="1757" w:type="dxa"/>
          </w:tcPr>
          <w:p w:rsidR="003E66C5" w:rsidRPr="0098662E" w:rsidRDefault="00DD3163" w:rsidP="001F2108">
            <w:pPr>
              <w:rPr>
                <w:color w:val="548DD4" w:themeColor="text2" w:themeTint="99"/>
                <w:lang w:val="fr-FR"/>
              </w:rPr>
            </w:pPr>
          </w:p>
        </w:tc>
      </w:tr>
      <w:tr w:rsidR="00A55FEF" w:rsidTr="00D828F4">
        <w:trPr>
          <w:trHeight w:val="454"/>
        </w:trPr>
        <w:tc>
          <w:tcPr>
            <w:tcW w:w="3005" w:type="dxa"/>
          </w:tcPr>
          <w:p w:rsidR="003E66C5" w:rsidRDefault="00DD3163" w:rsidP="001F2108">
            <w:pPr>
              <w:rPr>
                <w:lang w:val="fr-FR"/>
              </w:rPr>
            </w:pPr>
            <w:r>
              <w:rPr>
                <w:lang w:val="ru-RU"/>
              </w:rPr>
              <w:t>Фотоэлектрическая солнечная энергия</w:t>
            </w:r>
          </w:p>
        </w:tc>
        <w:tc>
          <w:tcPr>
            <w:tcW w:w="1757" w:type="dxa"/>
          </w:tcPr>
          <w:p w:rsidR="003E66C5" w:rsidRPr="0098662E" w:rsidRDefault="00DD3163" w:rsidP="001F2108">
            <w:pPr>
              <w:rPr>
                <w:color w:val="548DD4" w:themeColor="text2" w:themeTint="99"/>
                <w:lang w:val="fr-FR"/>
              </w:rPr>
            </w:pPr>
          </w:p>
        </w:tc>
        <w:tc>
          <w:tcPr>
            <w:tcW w:w="3005" w:type="dxa"/>
          </w:tcPr>
          <w:p w:rsidR="003E66C5" w:rsidRDefault="00DD3163" w:rsidP="001F2108">
            <w:pPr>
              <w:rPr>
                <w:lang w:val="fr-FR"/>
              </w:rPr>
            </w:pPr>
            <w:r>
              <w:rPr>
                <w:lang w:val="ru-RU"/>
              </w:rPr>
              <w:t>Гидроэлектроэнергия</w:t>
            </w:r>
          </w:p>
        </w:tc>
        <w:tc>
          <w:tcPr>
            <w:tcW w:w="1757" w:type="dxa"/>
          </w:tcPr>
          <w:p w:rsidR="003E66C5" w:rsidRPr="0098662E" w:rsidRDefault="00DD3163" w:rsidP="001F2108">
            <w:pPr>
              <w:rPr>
                <w:color w:val="548DD4" w:themeColor="text2" w:themeTint="99"/>
                <w:lang w:val="fr-FR"/>
              </w:rPr>
            </w:pPr>
          </w:p>
        </w:tc>
      </w:tr>
      <w:tr w:rsidR="00A55FEF" w:rsidTr="00D828F4">
        <w:trPr>
          <w:trHeight w:val="454"/>
        </w:trPr>
        <w:tc>
          <w:tcPr>
            <w:tcW w:w="3005" w:type="dxa"/>
          </w:tcPr>
          <w:p w:rsidR="003E66C5" w:rsidRDefault="00DD3163" w:rsidP="001F2108">
            <w:pPr>
              <w:rPr>
                <w:lang w:val="fr-FR"/>
              </w:rPr>
            </w:pPr>
            <w:r>
              <w:rPr>
                <w:lang w:val="ru-RU"/>
              </w:rPr>
              <w:t>Прилив/волна/океан</w:t>
            </w:r>
          </w:p>
        </w:tc>
        <w:tc>
          <w:tcPr>
            <w:tcW w:w="1757" w:type="dxa"/>
          </w:tcPr>
          <w:p w:rsidR="003E66C5" w:rsidRPr="0098662E" w:rsidRDefault="00DD3163" w:rsidP="001F2108">
            <w:pPr>
              <w:rPr>
                <w:color w:val="548DD4" w:themeColor="text2" w:themeTint="99"/>
                <w:lang w:val="fr-FR"/>
              </w:rPr>
            </w:pPr>
          </w:p>
        </w:tc>
        <w:tc>
          <w:tcPr>
            <w:tcW w:w="3005" w:type="dxa"/>
          </w:tcPr>
          <w:p w:rsidR="003E66C5" w:rsidRDefault="00DD3163" w:rsidP="001F2108">
            <w:pPr>
              <w:rPr>
                <w:lang w:val="fr-FR"/>
              </w:rPr>
            </w:pPr>
            <w:r>
              <w:rPr>
                <w:lang w:val="ru-RU"/>
              </w:rPr>
              <w:t>Атомная генерация электроэнергии</w:t>
            </w:r>
          </w:p>
        </w:tc>
        <w:tc>
          <w:tcPr>
            <w:tcW w:w="1757" w:type="dxa"/>
          </w:tcPr>
          <w:p w:rsidR="003E66C5" w:rsidRPr="0098662E" w:rsidRDefault="00DD3163" w:rsidP="001F2108">
            <w:pPr>
              <w:rPr>
                <w:color w:val="548DD4" w:themeColor="text2" w:themeTint="99"/>
                <w:lang w:val="fr-FR"/>
              </w:rPr>
            </w:pPr>
          </w:p>
        </w:tc>
      </w:tr>
    </w:tbl>
    <w:p w:rsidR="001F2108" w:rsidRDefault="00DD3163" w:rsidP="001F2108">
      <w:pPr>
        <w:rPr>
          <w:lang w:val="fr-FR"/>
        </w:rPr>
      </w:pPr>
    </w:p>
    <w:p w:rsidR="001F2108" w:rsidRDefault="00DD3163" w:rsidP="00956530">
      <w:pPr>
        <w:pStyle w:val="2"/>
        <w:rPr>
          <w:lang w:val="fr-FR"/>
        </w:rPr>
      </w:pPr>
      <w:r>
        <w:rPr>
          <w:lang w:val="ru-RU"/>
        </w:rPr>
        <w:t>Энергосодержание в натуральной форме</w:t>
      </w:r>
    </w:p>
    <w:p w:rsidR="001F2108" w:rsidRDefault="00DD3163" w:rsidP="001F2108">
      <w:pPr>
        <w:rPr>
          <w:lang w:val="fr-FR"/>
        </w:rPr>
      </w:pPr>
      <w:r>
        <w:rPr>
          <w:lang w:val="ru-RU"/>
        </w:rPr>
        <w:t>Пожалуйста, рассчитайте эквивалент первичной энергии для производства электроэнергии и тепла ниже:</w:t>
      </w:r>
    </w:p>
    <w:tbl>
      <w:tblPr>
        <w:tblStyle w:val="aa"/>
        <w:tblW w:w="9340" w:type="dxa"/>
        <w:tblInd w:w="-316" w:type="dxa"/>
        <w:tblLook w:val="04A0" w:firstRow="1" w:lastRow="0" w:firstColumn="1" w:lastColumn="0" w:noHBand="0" w:noVBand="1"/>
      </w:tblPr>
      <w:tblGrid>
        <w:gridCol w:w="2838"/>
        <w:gridCol w:w="2307"/>
        <w:gridCol w:w="2245"/>
        <w:gridCol w:w="1950"/>
      </w:tblGrid>
      <w:tr w:rsidR="00A55FEF" w:rsidTr="00230A87">
        <w:trPr>
          <w:trHeight w:val="227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B40" w:rsidRPr="00B6379D" w:rsidRDefault="00DD3163" w:rsidP="001F2108">
            <w:pPr>
              <w:rPr>
                <w:b/>
                <w:lang w:val="fr-FR"/>
              </w:rPr>
            </w:pPr>
            <w:r w:rsidRPr="00B6379D">
              <w:rPr>
                <w:b/>
                <w:lang w:val="ru-RU"/>
              </w:rPr>
              <w:lastRenderedPageBreak/>
              <w:t>Эквивалент первичной энергии (ТДж) …</w:t>
            </w:r>
          </w:p>
        </w:tc>
      </w:tr>
      <w:tr w:rsidR="00A55FEF" w:rsidTr="00230A87">
        <w:trPr>
          <w:trHeight w:val="283"/>
        </w:trPr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:rsidR="00B6379D" w:rsidRPr="00B6379D" w:rsidRDefault="00DD3163" w:rsidP="00B6379D">
            <w:pPr>
              <w:jc w:val="center"/>
              <w:rPr>
                <w:color w:val="548DD4" w:themeColor="text2" w:themeTint="99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6379D" w:rsidRPr="00B22B40" w:rsidRDefault="00DD3163" w:rsidP="00B22B40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ru-RU"/>
              </w:rPr>
              <w:t>Гидроэлектроэнергия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B6379D" w:rsidRDefault="00DD3163" w:rsidP="00B6379D">
            <w:pPr>
              <w:rPr>
                <w:lang w:val="fr-FR"/>
              </w:rPr>
            </w:pPr>
            <w:r>
              <w:rPr>
                <w:lang w:val="ru-RU"/>
              </w:rPr>
              <w:t>Произведено 24387 ТДж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6379D" w:rsidRDefault="00DD3163" w:rsidP="00C657BC">
            <w:pPr>
              <w:rPr>
                <w:lang w:val="fr-FR"/>
              </w:rPr>
            </w:pPr>
            <w:r>
              <w:rPr>
                <w:lang w:val="ru-RU"/>
              </w:rPr>
              <w:t>электричества</w:t>
            </w:r>
          </w:p>
        </w:tc>
      </w:tr>
      <w:tr w:rsidR="00A55FEF" w:rsidTr="00230A87">
        <w:trPr>
          <w:trHeight w:val="283"/>
        </w:trPr>
        <w:tc>
          <w:tcPr>
            <w:tcW w:w="3061" w:type="dxa"/>
            <w:vAlign w:val="center"/>
          </w:tcPr>
          <w:p w:rsidR="00B6379D" w:rsidRPr="00B6379D" w:rsidRDefault="00DD3163" w:rsidP="00B6379D">
            <w:pPr>
              <w:jc w:val="center"/>
              <w:rPr>
                <w:color w:val="548DD4" w:themeColor="text2" w:themeTint="99"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B6379D" w:rsidRPr="00B22B40" w:rsidRDefault="00DD3163" w:rsidP="00B22B40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ru-RU"/>
              </w:rPr>
              <w:t>Ядерная энергия</w:t>
            </w:r>
          </w:p>
        </w:tc>
        <w:tc>
          <w:tcPr>
            <w:tcW w:w="2311" w:type="dxa"/>
          </w:tcPr>
          <w:p w:rsidR="00B6379D" w:rsidRDefault="00DD3163" w:rsidP="00B6379D">
            <w:pPr>
              <w:rPr>
                <w:lang w:val="fr-FR"/>
              </w:rPr>
            </w:pPr>
            <w:r>
              <w:rPr>
                <w:lang w:val="ru-RU"/>
              </w:rPr>
              <w:t>Произведено 5500 ТДж</w:t>
            </w:r>
          </w:p>
        </w:tc>
        <w:tc>
          <w:tcPr>
            <w:tcW w:w="1984" w:type="dxa"/>
          </w:tcPr>
          <w:p w:rsidR="00B6379D" w:rsidRDefault="00DD3163" w:rsidP="00C657BC">
            <w:pPr>
              <w:rPr>
                <w:lang w:val="fr-FR"/>
              </w:rPr>
            </w:pPr>
            <w:r>
              <w:rPr>
                <w:lang w:val="ru-RU"/>
              </w:rPr>
              <w:t>электричества</w:t>
            </w:r>
          </w:p>
        </w:tc>
      </w:tr>
      <w:tr w:rsidR="00A55FEF" w:rsidTr="00230A87">
        <w:trPr>
          <w:trHeight w:val="283"/>
        </w:trPr>
        <w:tc>
          <w:tcPr>
            <w:tcW w:w="3061" w:type="dxa"/>
            <w:vAlign w:val="center"/>
          </w:tcPr>
          <w:p w:rsidR="00B6379D" w:rsidRPr="00B6379D" w:rsidRDefault="00DD3163" w:rsidP="00B6379D">
            <w:pPr>
              <w:jc w:val="center"/>
              <w:rPr>
                <w:color w:val="548DD4" w:themeColor="text2" w:themeTint="99"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B6379D" w:rsidRPr="00B22B40" w:rsidRDefault="00DD3163" w:rsidP="00B22B40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ru-RU"/>
              </w:rPr>
              <w:t>Фотоэлектрическая солнечная энергия</w:t>
            </w:r>
          </w:p>
        </w:tc>
        <w:tc>
          <w:tcPr>
            <w:tcW w:w="2311" w:type="dxa"/>
          </w:tcPr>
          <w:p w:rsidR="00B6379D" w:rsidRDefault="00DD3163" w:rsidP="00B6379D">
            <w:pPr>
              <w:rPr>
                <w:lang w:val="fr-FR"/>
              </w:rPr>
            </w:pPr>
            <w:r>
              <w:rPr>
                <w:lang w:val="ru-RU"/>
              </w:rPr>
              <w:t>Произведено 5813 ТДж</w:t>
            </w:r>
          </w:p>
        </w:tc>
        <w:tc>
          <w:tcPr>
            <w:tcW w:w="1984" w:type="dxa"/>
          </w:tcPr>
          <w:p w:rsidR="00B6379D" w:rsidRDefault="00DD3163" w:rsidP="00C657BC">
            <w:pPr>
              <w:rPr>
                <w:lang w:val="fr-FR"/>
              </w:rPr>
            </w:pPr>
            <w:r>
              <w:rPr>
                <w:lang w:val="ru-RU"/>
              </w:rPr>
              <w:t>электричества</w:t>
            </w:r>
          </w:p>
        </w:tc>
      </w:tr>
      <w:tr w:rsidR="00A55FEF" w:rsidTr="00230A87">
        <w:trPr>
          <w:trHeight w:val="283"/>
        </w:trPr>
        <w:tc>
          <w:tcPr>
            <w:tcW w:w="3061" w:type="dxa"/>
            <w:vAlign w:val="center"/>
          </w:tcPr>
          <w:p w:rsidR="00B6379D" w:rsidRPr="00B6379D" w:rsidRDefault="00DD3163" w:rsidP="00B6379D">
            <w:pPr>
              <w:jc w:val="center"/>
              <w:rPr>
                <w:color w:val="548DD4" w:themeColor="text2" w:themeTint="99"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B6379D" w:rsidRPr="00B22B40" w:rsidRDefault="00DD3163" w:rsidP="00B22B40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ru-RU"/>
              </w:rPr>
              <w:t>Геотермальная энергетика</w:t>
            </w:r>
          </w:p>
        </w:tc>
        <w:tc>
          <w:tcPr>
            <w:tcW w:w="2311" w:type="dxa"/>
          </w:tcPr>
          <w:p w:rsidR="00B6379D" w:rsidRDefault="00DD3163" w:rsidP="00B6379D">
            <w:pPr>
              <w:rPr>
                <w:lang w:val="fr-FR"/>
              </w:rPr>
            </w:pPr>
            <w:r>
              <w:rPr>
                <w:lang w:val="ru-RU"/>
              </w:rPr>
              <w:t>Произведено 7489 ТДж</w:t>
            </w:r>
          </w:p>
        </w:tc>
        <w:tc>
          <w:tcPr>
            <w:tcW w:w="1984" w:type="dxa"/>
          </w:tcPr>
          <w:p w:rsidR="00B6379D" w:rsidRDefault="00DD3163" w:rsidP="00B6379D">
            <w:pPr>
              <w:rPr>
                <w:lang w:val="fr-FR"/>
              </w:rPr>
            </w:pPr>
            <w:r>
              <w:rPr>
                <w:lang w:val="ru-RU"/>
              </w:rPr>
              <w:t>тепла</w:t>
            </w:r>
          </w:p>
        </w:tc>
      </w:tr>
    </w:tbl>
    <w:p w:rsidR="001F2108" w:rsidRDefault="00DD3163" w:rsidP="001F2108">
      <w:pPr>
        <w:rPr>
          <w:lang w:val="fr-FR"/>
        </w:rPr>
      </w:pPr>
    </w:p>
    <w:p w:rsidR="00230A87" w:rsidRDefault="00DD3163" w:rsidP="00230A87">
      <w:pPr>
        <w:pStyle w:val="2"/>
        <w:rPr>
          <w:lang w:val="fr-FR"/>
        </w:rPr>
      </w:pPr>
      <w:r>
        <w:rPr>
          <w:lang w:val="ru-RU"/>
        </w:rPr>
        <w:t>Переформатирование</w:t>
      </w:r>
    </w:p>
    <w:p w:rsidR="00230A87" w:rsidRPr="00230A87" w:rsidRDefault="00DD3163" w:rsidP="00230A87">
      <w:pPr>
        <w:rPr>
          <w:lang w:val="fr-FR"/>
        </w:rPr>
      </w:pPr>
      <w:r>
        <w:rPr>
          <w:lang w:val="ru-RU"/>
        </w:rPr>
        <w:t xml:space="preserve">Страна А производит на своих нефтеперерабатывающих заводах 9000 ктнэ </w:t>
      </w:r>
      <w:r w:rsidRPr="002D5638">
        <w:rPr>
          <w:b/>
          <w:lang w:val="ru-RU"/>
        </w:rPr>
        <w:t>автомобильного бензина.</w:t>
      </w:r>
      <w:r>
        <w:rPr>
          <w:lang w:val="ru-RU"/>
        </w:rPr>
        <w:t xml:space="preserve"> Будет ли эта цифра включена в матрицу баланса поставок или преобразования (т.е. нефтеперерабатывающих заводов)? Пожалуйста, обоснуйте.</w:t>
      </w:r>
    </w:p>
    <w:sectPr w:rsidR="00230A87" w:rsidRPr="00230A87" w:rsidSect="001527F9">
      <w:headerReference w:type="default" r:id="rId9"/>
      <w:footerReference w:type="default" r:id="rId10"/>
      <w:type w:val="continuous"/>
      <w:pgSz w:w="11906" w:h="16838"/>
      <w:pgMar w:top="1440" w:right="1440" w:bottom="1440" w:left="1440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63" w:rsidRDefault="00DD3163">
      <w:pPr>
        <w:spacing w:after="0" w:line="240" w:lineRule="auto"/>
      </w:pPr>
      <w:r>
        <w:separator/>
      </w:r>
    </w:p>
  </w:endnote>
  <w:endnote w:type="continuationSeparator" w:id="0">
    <w:p w:rsidR="00DD3163" w:rsidRDefault="00DD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heSerifLight-Plain"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AE7" w:rsidRPr="003804ED" w:rsidRDefault="00DD3163" w:rsidP="00E06AE7">
    <w:pPr>
      <w:pStyle w:val="NoParagraphStyle"/>
      <w:spacing w:line="240" w:lineRule="auto"/>
      <w:rPr>
        <w:rStyle w:val="ADRESSETELEPHONEMAIL"/>
        <w:rFonts w:ascii="Segoe UI" w:hAnsi="Segoe UI" w:cs="Segoe UI"/>
        <w:color w:val="7F7F7F" w:themeColor="text1" w:themeTint="80"/>
        <w:sz w:val="20"/>
        <w:szCs w:val="15"/>
        <w:lang w:val="fr-FR"/>
      </w:rPr>
    </w:pPr>
    <w:r w:rsidRPr="003804ED">
      <w:rPr>
        <w:rStyle w:val="ADRESSETELEPHONEMAIL"/>
        <w:rFonts w:ascii="Segoe UI" w:hAnsi="Segoe UI" w:cs="Segoe UI"/>
        <w:color w:val="7F7F7F" w:themeColor="text1" w:themeTint="80"/>
        <w:sz w:val="20"/>
        <w:szCs w:val="15"/>
        <w:lang w:val="ru-RU"/>
      </w:rPr>
      <w:t>9 rue de la Fédération, 75739 Paris Cedex 15, France</w:t>
    </w:r>
  </w:p>
  <w:p w:rsidR="00E06AE7" w:rsidRPr="003804ED" w:rsidRDefault="00DD3163" w:rsidP="00E06AE7">
    <w:pPr>
      <w:pStyle w:val="NoParagraphStyle"/>
      <w:spacing w:line="240" w:lineRule="auto"/>
      <w:rPr>
        <w:rStyle w:val="ADRESSETELEPHONEMAIL"/>
        <w:rFonts w:ascii="Segoe UI" w:hAnsi="Segoe UI" w:cs="Segoe UI"/>
        <w:color w:val="7F7F7F" w:themeColor="text1" w:themeTint="80"/>
        <w:sz w:val="20"/>
        <w:szCs w:val="15"/>
        <w:lang w:val="fr-FR"/>
      </w:rPr>
    </w:pPr>
    <w:r w:rsidRPr="003804ED">
      <w:rPr>
        <w:rStyle w:val="ADRESSETELEPHONEMAIL"/>
        <w:rFonts w:ascii="Segoe UI" w:hAnsi="Segoe UI" w:cs="Segoe UI"/>
        <w:color w:val="7F7F7F" w:themeColor="text1" w:themeTint="80"/>
        <w:sz w:val="20"/>
        <w:szCs w:val="15"/>
        <w:lang w:val="ru-RU"/>
      </w:rPr>
      <w:t>+33 (0)1 40 57 65 10</w:t>
    </w:r>
  </w:p>
  <w:p w:rsidR="00C85F3E" w:rsidRPr="00E06AE7" w:rsidRDefault="00DD3163" w:rsidP="00E06AE7">
    <w:pPr>
      <w:pStyle w:val="NoParagraphStyle"/>
      <w:spacing w:line="240" w:lineRule="auto"/>
      <w:rPr>
        <w:rFonts w:ascii="Segoe UI" w:hAnsi="Segoe UI" w:cs="Segoe UI"/>
        <w:color w:val="7F7F7F" w:themeColor="text1" w:themeTint="80"/>
        <w:sz w:val="20"/>
        <w:szCs w:val="15"/>
        <w:lang w:val="fr-FR"/>
      </w:rPr>
    </w:pPr>
    <w:r>
      <w:rPr>
        <w:rStyle w:val="ADRESSETELEPHONEMAIL"/>
        <w:rFonts w:ascii="Segoe UI" w:hAnsi="Segoe UI" w:cs="Segoe UI"/>
        <w:color w:val="7F7F7F" w:themeColor="text1" w:themeTint="80"/>
        <w:sz w:val="20"/>
        <w:szCs w:val="15"/>
        <w:lang w:val="ru-RU"/>
      </w:rPr>
      <w:t>stats@iea.org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63" w:rsidRDefault="00DD3163">
      <w:pPr>
        <w:spacing w:after="0" w:line="240" w:lineRule="auto"/>
      </w:pPr>
      <w:r>
        <w:separator/>
      </w:r>
    </w:p>
  </w:footnote>
  <w:footnote w:type="continuationSeparator" w:id="0">
    <w:p w:rsidR="00DD3163" w:rsidRDefault="00DD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F3E" w:rsidRPr="001A4288" w:rsidRDefault="00DD3163" w:rsidP="007135AB">
    <w:pPr>
      <w:pStyle w:val="a5"/>
      <w:jc w:val="right"/>
      <w:rPr>
        <w:rFonts w:ascii="Trebuchet MS" w:hAnsi="Trebuchet MS"/>
        <w:sz w:val="20"/>
        <w:szCs w:val="20"/>
      </w:rPr>
    </w:pPr>
  </w:p>
  <w:p w:rsidR="00C85F3E" w:rsidRDefault="00DD3163" w:rsidP="007135AB">
    <w:pPr>
      <w:pStyle w:val="a5"/>
      <w:jc w:val="right"/>
      <w:rPr>
        <w:rFonts w:ascii="Trebuchet MS" w:hAnsi="Trebuchet MS"/>
        <w:sz w:val="20"/>
        <w:szCs w:val="20"/>
      </w:rPr>
    </w:pPr>
  </w:p>
  <w:p w:rsidR="00C85F3E" w:rsidRPr="001A4288" w:rsidRDefault="00DD3163" w:rsidP="007135AB">
    <w:pPr>
      <w:pStyle w:val="a5"/>
      <w:jc w:val="right"/>
      <w:rPr>
        <w:rFonts w:ascii="Trebuchet MS" w:hAnsi="Trebuchet MS"/>
        <w:sz w:val="20"/>
        <w:szCs w:val="20"/>
      </w:rPr>
    </w:pPr>
  </w:p>
  <w:p w:rsidR="00C85F3E" w:rsidRPr="001A4288" w:rsidRDefault="00DD3163" w:rsidP="007135AB">
    <w:pPr>
      <w:pStyle w:val="a5"/>
      <w:jc w:val="right"/>
      <w:rPr>
        <w:rFonts w:ascii="Trebuchet MS" w:hAnsi="Trebuchet MS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EF"/>
    <w:rsid w:val="00A55FEF"/>
    <w:rsid w:val="00B15090"/>
    <w:rsid w:val="00D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D59FA-12C6-4BD5-A0C2-CBDB98FB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0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31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2319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623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1623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135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135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35A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7135AB"/>
  </w:style>
  <w:style w:type="paragraph" w:styleId="a7">
    <w:name w:val="footer"/>
    <w:basedOn w:val="a"/>
    <w:link w:val="a8"/>
    <w:uiPriority w:val="99"/>
    <w:unhideWhenUsed/>
    <w:rsid w:val="007135A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7135AB"/>
  </w:style>
  <w:style w:type="character" w:styleId="a9">
    <w:name w:val="Hyperlink"/>
    <w:uiPriority w:val="99"/>
    <w:unhideWhenUsed/>
    <w:rsid w:val="00C56966"/>
    <w:rPr>
      <w:color w:val="0000FF"/>
      <w:u w:val="single"/>
    </w:rPr>
  </w:style>
  <w:style w:type="paragraph" w:customStyle="1" w:styleId="NoParagraphStyle">
    <w:name w:val="[No Paragraph Style]"/>
    <w:rsid w:val="00C611D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DRESSETELEPHONEMAIL">
    <w:name w:val="ADRESSE TELEPHONE MAIL"/>
    <w:uiPriority w:val="99"/>
    <w:rsid w:val="00C611DC"/>
    <w:rPr>
      <w:rFonts w:ascii="TheSerifLight-Plain" w:hAnsi="TheSerifLight-Plain" w:cs="TheSerifLight-Plain"/>
      <w:color w:val="000000"/>
      <w:sz w:val="16"/>
      <w:szCs w:val="16"/>
    </w:rPr>
  </w:style>
  <w:style w:type="paragraph" w:customStyle="1" w:styleId="Default">
    <w:name w:val="Default"/>
    <w:rsid w:val="00FB7B0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B7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7B0B"/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3E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iea.org/data-and-statisti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2010\Templates\IEA\_IEA%20document%20-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7432-B79E-4A96-8A8B-409753B6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_IEA document - 2019</Template>
  <TotalTime>69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Energy Agency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COENT Nicolas, IEA/EXD/EDC/EDC4</dc:creator>
  <cp:lastModifiedBy>RePack by Diakov</cp:lastModifiedBy>
  <cp:revision>24</cp:revision>
  <cp:lastPrinted>2019-06-12T10:26:00Z</cp:lastPrinted>
  <dcterms:created xsi:type="dcterms:W3CDTF">2019-12-11T15:29:00Z</dcterms:created>
  <dcterms:modified xsi:type="dcterms:W3CDTF">2019-12-13T10:00:00Z</dcterms:modified>
</cp:coreProperties>
</file>