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558F3" w14:textId="77777777" w:rsidR="00D30145" w:rsidRPr="003A5F9F" w:rsidRDefault="00D30145" w:rsidP="00D30145">
      <w:pPr>
        <w:pStyle w:val="CoverPageHeadline"/>
        <w:rPr>
          <w:lang w:val="es-MX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4F1B98F" wp14:editId="68685E71">
            <wp:simplePos x="0" y="0"/>
            <wp:positionH relativeFrom="column">
              <wp:posOffset>428625</wp:posOffset>
            </wp:positionH>
            <wp:positionV relativeFrom="paragraph">
              <wp:posOffset>123190</wp:posOffset>
            </wp:positionV>
            <wp:extent cx="2239645" cy="1046480"/>
            <wp:effectExtent l="0" t="0" r="0" b="0"/>
            <wp:wrapNone/>
            <wp:docPr id="20" name="Picture 20" descr="Description: MAC HD:Users:Owner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MAC HD:Users:Owner:Desktop: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6" t="27065" r="12012" b="27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251B1" w14:textId="77777777" w:rsidR="00D30145" w:rsidRPr="00071511" w:rsidRDefault="00D30145" w:rsidP="00D30145">
      <w:pPr>
        <w:pStyle w:val="CoverPageHeadline"/>
        <w:jc w:val="center"/>
        <w:rPr>
          <w:color w:val="2F7BB4"/>
        </w:rPr>
      </w:pPr>
    </w:p>
    <w:p w14:paraId="3AC4F753" w14:textId="387FAB41" w:rsidR="00D30145" w:rsidRDefault="00D30145" w:rsidP="00D30145">
      <w:pPr>
        <w:pStyle w:val="CoverPageHeadline"/>
        <w:jc w:val="center"/>
        <w:rPr>
          <w:color w:val="2F7BB4"/>
        </w:rPr>
      </w:pPr>
    </w:p>
    <w:p w14:paraId="14D99E41" w14:textId="77777777" w:rsidR="00F84E52" w:rsidRPr="00071511" w:rsidRDefault="00F84E52" w:rsidP="00D30145">
      <w:pPr>
        <w:pStyle w:val="CoverPageHeadline"/>
        <w:jc w:val="center"/>
        <w:rPr>
          <w:color w:val="2F7BB4"/>
        </w:rPr>
      </w:pPr>
    </w:p>
    <w:p w14:paraId="31510717" w14:textId="4FFD07B2" w:rsidR="00D30145" w:rsidRPr="00071511" w:rsidRDefault="00D30145" w:rsidP="00D30145">
      <w:pPr>
        <w:pStyle w:val="CoverPageHeadline"/>
        <w:jc w:val="center"/>
        <w:rPr>
          <w:color w:val="2F7BB4"/>
          <w:szCs w:val="52"/>
        </w:rPr>
      </w:pPr>
      <w:r>
        <w:rPr>
          <w:color w:val="2F7BB4"/>
        </w:rPr>
        <w:t>Second Mission to Mexico for the project on Natural</w:t>
      </w:r>
      <w:r w:rsidRPr="00071511">
        <w:rPr>
          <w:color w:val="2F7BB4"/>
          <w:szCs w:val="52"/>
        </w:rPr>
        <w:t xml:space="preserve"> Capital Accounting and </w:t>
      </w:r>
      <w:r w:rsidR="00B46F2F">
        <w:rPr>
          <w:color w:val="2F7BB4"/>
          <w:szCs w:val="52"/>
        </w:rPr>
        <w:t>Valuation of Ecosystem Services</w:t>
      </w:r>
    </w:p>
    <w:p w14:paraId="0C89D254" w14:textId="7B98DB95" w:rsidR="00D30145" w:rsidRDefault="00D30145" w:rsidP="00D30145">
      <w:pPr>
        <w:pStyle w:val="CoverPageHeadline"/>
        <w:rPr>
          <w:color w:val="2F7BB4"/>
        </w:rPr>
      </w:pPr>
    </w:p>
    <w:p w14:paraId="322CD745" w14:textId="77777777" w:rsidR="00F84E52" w:rsidRDefault="00F84E52" w:rsidP="00D30145">
      <w:pPr>
        <w:pStyle w:val="CoverPageHeadline"/>
        <w:rPr>
          <w:color w:val="2F7BB4"/>
        </w:rPr>
      </w:pPr>
    </w:p>
    <w:p w14:paraId="1E56933F" w14:textId="3D87345A" w:rsidR="00D30145" w:rsidRPr="00A84EA6" w:rsidRDefault="00D30145" w:rsidP="00D30145">
      <w:pPr>
        <w:pStyle w:val="CoverPageHeadline"/>
        <w:jc w:val="center"/>
        <w:rPr>
          <w:color w:val="2F7BB4"/>
        </w:rPr>
      </w:pPr>
      <w:r>
        <w:rPr>
          <w:color w:val="2F7BB4"/>
        </w:rPr>
        <w:t>12-15</w:t>
      </w:r>
      <w:r w:rsidRPr="00A84EA6">
        <w:rPr>
          <w:color w:val="2F7BB4"/>
        </w:rPr>
        <w:t xml:space="preserve"> November</w:t>
      </w:r>
      <w:r>
        <w:rPr>
          <w:color w:val="2F7BB4"/>
        </w:rPr>
        <w:t xml:space="preserve"> 2018</w:t>
      </w:r>
      <w:r w:rsidR="00B46F2F">
        <w:rPr>
          <w:color w:val="2F7BB4"/>
        </w:rPr>
        <w:t>, Me</w:t>
      </w:r>
      <w:r w:rsidRPr="00A84EA6">
        <w:rPr>
          <w:color w:val="2F7BB4"/>
        </w:rPr>
        <w:t>xico</w:t>
      </w:r>
    </w:p>
    <w:p w14:paraId="7A5B8A3C" w14:textId="7D4B3A85" w:rsidR="00D30145" w:rsidRDefault="00D30145" w:rsidP="00D30145">
      <w:pPr>
        <w:pStyle w:val="CoverPageHeadline"/>
        <w:jc w:val="center"/>
        <w:rPr>
          <w:sz w:val="34"/>
          <w:szCs w:val="34"/>
        </w:rPr>
      </w:pPr>
    </w:p>
    <w:p w14:paraId="4A10F2F5" w14:textId="0745778D" w:rsidR="00F84E52" w:rsidRDefault="00F84E52" w:rsidP="00D30145">
      <w:pPr>
        <w:pStyle w:val="CoverPageHeadline"/>
        <w:jc w:val="center"/>
        <w:rPr>
          <w:sz w:val="34"/>
          <w:szCs w:val="34"/>
        </w:rPr>
      </w:pPr>
    </w:p>
    <w:p w14:paraId="0F0807D6" w14:textId="42214547" w:rsidR="00F84E52" w:rsidRDefault="00F84E52" w:rsidP="00D30145">
      <w:pPr>
        <w:pStyle w:val="CoverPageHeadline"/>
        <w:jc w:val="center"/>
        <w:rPr>
          <w:sz w:val="34"/>
          <w:szCs w:val="34"/>
        </w:rPr>
      </w:pPr>
    </w:p>
    <w:p w14:paraId="116B98E6" w14:textId="67D57CCE" w:rsidR="00F84E52" w:rsidRDefault="00F84E52" w:rsidP="00D30145">
      <w:pPr>
        <w:pStyle w:val="CoverPageHeadline"/>
        <w:jc w:val="center"/>
        <w:rPr>
          <w:sz w:val="34"/>
          <w:szCs w:val="34"/>
        </w:rPr>
      </w:pPr>
    </w:p>
    <w:p w14:paraId="0421CF18" w14:textId="2012808C" w:rsidR="00F84E52" w:rsidRDefault="00F84E52" w:rsidP="00D30145">
      <w:pPr>
        <w:pStyle w:val="CoverPageHeadline"/>
        <w:jc w:val="center"/>
        <w:rPr>
          <w:sz w:val="34"/>
          <w:szCs w:val="34"/>
        </w:rPr>
      </w:pPr>
    </w:p>
    <w:p w14:paraId="00DA3083" w14:textId="4D83C72A" w:rsidR="00F84E52" w:rsidRDefault="00F84E52" w:rsidP="00D30145">
      <w:pPr>
        <w:pStyle w:val="CoverPageHeadline"/>
        <w:jc w:val="center"/>
        <w:rPr>
          <w:sz w:val="34"/>
          <w:szCs w:val="34"/>
        </w:rPr>
      </w:pPr>
    </w:p>
    <w:p w14:paraId="537C6B3A" w14:textId="672A749F" w:rsidR="00F84E52" w:rsidRDefault="00F84E52" w:rsidP="00D30145">
      <w:pPr>
        <w:pStyle w:val="CoverPageHeadline"/>
        <w:jc w:val="center"/>
        <w:rPr>
          <w:sz w:val="34"/>
          <w:szCs w:val="34"/>
        </w:rPr>
      </w:pPr>
    </w:p>
    <w:p w14:paraId="62C8EED2" w14:textId="77777777" w:rsidR="00F84E52" w:rsidRPr="00A84EA6" w:rsidRDefault="00F84E52" w:rsidP="00D30145">
      <w:pPr>
        <w:pStyle w:val="CoverPageHeadline"/>
        <w:jc w:val="center"/>
        <w:rPr>
          <w:sz w:val="34"/>
          <w:szCs w:val="34"/>
        </w:rPr>
      </w:pPr>
      <w:bookmarkStart w:id="0" w:name="_GoBack"/>
      <w:bookmarkEnd w:id="0"/>
    </w:p>
    <w:p w14:paraId="24D32266" w14:textId="77777777" w:rsidR="00D30145" w:rsidRPr="00A84EA6" w:rsidRDefault="00D30145" w:rsidP="00D30145">
      <w:pPr>
        <w:spacing w:line="276" w:lineRule="auto"/>
        <w:ind w:left="3600" w:firstLine="720"/>
        <w:rPr>
          <w:rFonts w:ascii="News Gothic" w:hAnsi="News Gothic"/>
        </w:rPr>
      </w:pPr>
    </w:p>
    <w:p w14:paraId="52DB6D9C" w14:textId="77777777" w:rsidR="00D30145" w:rsidRPr="003A5F9F" w:rsidRDefault="00D30145" w:rsidP="00D30145">
      <w:pPr>
        <w:spacing w:line="276" w:lineRule="auto"/>
        <w:rPr>
          <w:rFonts w:ascii="News Gothic" w:hAnsi="News Gothic"/>
          <w:lang w:val="es-MX"/>
        </w:rPr>
      </w:pPr>
      <w:r w:rsidRPr="00A84EA6">
        <w:rPr>
          <w:rFonts w:ascii="News Gothic" w:hAnsi="News Gothic"/>
        </w:rPr>
        <w:tab/>
      </w:r>
      <w:r w:rsidRPr="00A84EA6">
        <w:rPr>
          <w:rFonts w:ascii="News Gothic" w:hAnsi="News Gothic"/>
        </w:rPr>
        <w:tab/>
      </w:r>
      <w:r>
        <w:rPr>
          <w:noProof/>
        </w:rPr>
        <w:drawing>
          <wp:inline distT="0" distB="0" distL="0" distR="0" wp14:anchorId="06FBF76F" wp14:editId="0B5023C3">
            <wp:extent cx="1256554" cy="839449"/>
            <wp:effectExtent l="0" t="0" r="1270" b="0"/>
            <wp:docPr id="1" name="Picture 1" descr="C:\Users\ASSCHDA\AppData\Local\Local Documents - no backup\Picture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CHDA\AppData\Local\Local Documents - no backup\Picture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90" cy="85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ws Gothic" w:hAnsi="News Gothic"/>
          <w:lang w:val="es-MX"/>
        </w:rPr>
        <w:tab/>
      </w:r>
      <w:r>
        <w:rPr>
          <w:rFonts w:ascii="News Gothic" w:hAnsi="News Gothic"/>
          <w:lang w:val="es-MX"/>
        </w:rPr>
        <w:tab/>
      </w:r>
      <w:r>
        <w:rPr>
          <w:noProof/>
        </w:rPr>
        <w:drawing>
          <wp:inline distT="0" distB="0" distL="0" distR="0" wp14:anchorId="1C78996D" wp14:editId="59A2BD2B">
            <wp:extent cx="918556" cy="956603"/>
            <wp:effectExtent l="0" t="0" r="0" b="0"/>
            <wp:docPr id="74" name="Picture 7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8" cy="96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ws Gothic" w:hAnsi="News Gothic"/>
          <w:lang w:val="es-MX"/>
        </w:rPr>
        <w:tab/>
      </w:r>
      <w:r>
        <w:rPr>
          <w:rFonts w:ascii="Palatino Linotype" w:eastAsia="MS Mincho" w:hAnsi="Palatino Linotype"/>
          <w:noProof/>
          <w:color w:val="2F7BB4"/>
          <w:sz w:val="28"/>
          <w:szCs w:val="28"/>
          <w:u w:val="single"/>
        </w:rPr>
        <w:drawing>
          <wp:inline distT="0" distB="0" distL="0" distR="0" wp14:anchorId="533FFAE7" wp14:editId="5889596A">
            <wp:extent cx="1558825" cy="923027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INEG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321" cy="9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C93F" w14:textId="77777777" w:rsidR="00D30145" w:rsidRPr="003A5F9F" w:rsidRDefault="00D30145" w:rsidP="00D30145">
      <w:pPr>
        <w:spacing w:line="276" w:lineRule="auto"/>
        <w:rPr>
          <w:rFonts w:ascii="News Gothic" w:hAnsi="News Gothic"/>
          <w:lang w:val="es-MX"/>
        </w:rPr>
      </w:pPr>
    </w:p>
    <w:p w14:paraId="2CDAA936" w14:textId="77777777" w:rsidR="00F84E52" w:rsidRDefault="00F84E52" w:rsidP="00F84E52">
      <w:pPr>
        <w:pStyle w:val="FranklinHeader"/>
        <w:spacing w:before="240"/>
        <w:rPr>
          <w:rFonts w:ascii="Times New Roman" w:hAnsi="Times New Roman"/>
          <w:b/>
          <w:color w:val="FFFFFF"/>
          <w:lang w:val="es-MX" w:eastAsia="ja-JP"/>
        </w:rPr>
      </w:pPr>
    </w:p>
    <w:p w14:paraId="1B907B4F" w14:textId="5B9A455F" w:rsidR="00D30145" w:rsidRPr="007B357A" w:rsidRDefault="00D30145" w:rsidP="00F84E52">
      <w:pPr>
        <w:pStyle w:val="FranklinHeader"/>
        <w:spacing w:before="240"/>
        <w:jc w:val="center"/>
        <w:rPr>
          <w:rFonts w:ascii="Palatino Linotype" w:hAnsi="Palatino Linotype"/>
          <w:u w:val="single"/>
          <w:lang w:val="en-GB"/>
        </w:rPr>
      </w:pPr>
      <w:r w:rsidRPr="007B357A">
        <w:rPr>
          <w:rFonts w:ascii="Palatino Linotype" w:hAnsi="Palatino Linotype"/>
          <w:u w:val="single"/>
          <w:lang w:val="en-GB"/>
        </w:rPr>
        <w:lastRenderedPageBreak/>
        <w:t>Background</w:t>
      </w:r>
    </w:p>
    <w:p w14:paraId="10D7532E" w14:textId="77777777" w:rsidR="00D30145" w:rsidRPr="00257AAA" w:rsidRDefault="00D30145" w:rsidP="00D30145">
      <w:pPr>
        <w:rPr>
          <w:rFonts w:ascii="Palatino Linotype" w:hAnsi="Palatino Linotype"/>
          <w:color w:val="000000" w:themeColor="text1"/>
          <w:sz w:val="22"/>
          <w:szCs w:val="22"/>
        </w:rPr>
      </w:pPr>
    </w:p>
    <w:p w14:paraId="2F9EB825" w14:textId="77777777" w:rsidR="00D30145" w:rsidRDefault="00D30145" w:rsidP="00D301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DF2691">
        <w:rPr>
          <w:rFonts w:ascii="Palatino Linotype" w:hAnsi="Palatino Linotype"/>
          <w:color w:val="000000" w:themeColor="text1"/>
          <w:sz w:val="22"/>
          <w:szCs w:val="22"/>
        </w:rPr>
        <w:t xml:space="preserve">The project </w:t>
      </w:r>
      <w:r w:rsidRPr="00B46F2F">
        <w:rPr>
          <w:rFonts w:ascii="Palatino Linotype" w:hAnsi="Palatino Linotype"/>
          <w:i/>
          <w:color w:val="000000" w:themeColor="text1"/>
          <w:sz w:val="22"/>
          <w:szCs w:val="22"/>
        </w:rPr>
        <w:t>Natural Capital Accounting and Valuation of Ecosystem Services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(NCAVES)</w:t>
      </w:r>
      <w:r w:rsidRPr="00DF2691">
        <w:rPr>
          <w:rFonts w:ascii="Palatino Linotype" w:hAnsi="Palatino Linotype"/>
          <w:color w:val="000000" w:themeColor="text1"/>
          <w:sz w:val="22"/>
          <w:szCs w:val="22"/>
        </w:rPr>
        <w:t xml:space="preserve">, has been established to advance the knowledge agenda on environmental-economic accounting, </w:t>
      </w:r>
      <w:proofErr w:type="gramStart"/>
      <w:r w:rsidRPr="00DF2691">
        <w:rPr>
          <w:rFonts w:ascii="Palatino Linotype" w:hAnsi="Palatino Linotype"/>
          <w:color w:val="000000" w:themeColor="text1"/>
          <w:sz w:val="22"/>
          <w:szCs w:val="22"/>
        </w:rPr>
        <w:t>in particular ecosystem</w:t>
      </w:r>
      <w:proofErr w:type="gramEnd"/>
      <w:r w:rsidRPr="00DF2691">
        <w:rPr>
          <w:rFonts w:ascii="Palatino Linotype" w:hAnsi="Palatino Linotype"/>
          <w:color w:val="000000" w:themeColor="text1"/>
          <w:sz w:val="22"/>
          <w:szCs w:val="22"/>
        </w:rPr>
        <w:t xml:space="preserve"> accounting, by initiating pilot testing of the </w:t>
      </w:r>
      <w:r w:rsidRPr="00B46F2F">
        <w:rPr>
          <w:rFonts w:ascii="Palatino Linotype" w:hAnsi="Palatino Linotype"/>
          <w:i/>
          <w:color w:val="000000" w:themeColor="text1"/>
          <w:sz w:val="22"/>
          <w:szCs w:val="22"/>
        </w:rPr>
        <w:t>System of Environmental Economic Accounting</w:t>
      </w:r>
      <w:r w:rsidRPr="00DF2691">
        <w:rPr>
          <w:rFonts w:ascii="Palatino Linotype" w:hAnsi="Palatino Linotype"/>
          <w:color w:val="000000" w:themeColor="text1"/>
          <w:sz w:val="22"/>
          <w:szCs w:val="22"/>
        </w:rPr>
        <w:t xml:space="preserve"> (SEEA) </w:t>
      </w:r>
      <w:r w:rsidRPr="00B46F2F">
        <w:rPr>
          <w:rFonts w:ascii="Palatino Linotype" w:hAnsi="Palatino Linotype"/>
          <w:i/>
          <w:color w:val="000000" w:themeColor="text1"/>
          <w:sz w:val="22"/>
          <w:szCs w:val="22"/>
        </w:rPr>
        <w:t>Experimental Ecosystem Accounting</w:t>
      </w:r>
      <w:r w:rsidRPr="00DF2691">
        <w:rPr>
          <w:rFonts w:ascii="Palatino Linotype" w:hAnsi="Palatino Linotype"/>
          <w:color w:val="000000" w:themeColor="text1"/>
          <w:sz w:val="22"/>
          <w:szCs w:val="22"/>
        </w:rPr>
        <w:t xml:space="preserve"> in five strategic partner countries to the European Union (EU), namely Brazil, China, India, Mexico and South Africa. </w:t>
      </w:r>
    </w:p>
    <w:p w14:paraId="770B3243" w14:textId="77777777" w:rsidR="00D30145" w:rsidRDefault="00D30145" w:rsidP="00D30145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Palatino Linotype" w:hAnsi="Palatino Linotype"/>
          <w:color w:val="000000" w:themeColor="text1"/>
          <w:sz w:val="22"/>
          <w:szCs w:val="22"/>
        </w:rPr>
      </w:pPr>
    </w:p>
    <w:p w14:paraId="039437D8" w14:textId="55C4D131" w:rsidR="00D30145" w:rsidRPr="00DF2691" w:rsidRDefault="00D30145" w:rsidP="00D301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The </w:t>
      </w:r>
      <w:r w:rsidR="00BC376D">
        <w:rPr>
          <w:rFonts w:ascii="Palatino Linotype" w:hAnsi="Palatino Linotype"/>
          <w:color w:val="000000" w:themeColor="text1"/>
          <w:sz w:val="22"/>
          <w:szCs w:val="22"/>
        </w:rPr>
        <w:t xml:space="preserve">Mexico 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project was launched during the inception mission </w:t>
      </w:r>
      <w:r w:rsidR="00B46F2F">
        <w:rPr>
          <w:rFonts w:ascii="Palatino Linotype" w:hAnsi="Palatino Linotype"/>
          <w:color w:val="000000" w:themeColor="text1"/>
          <w:sz w:val="22"/>
          <w:szCs w:val="22"/>
        </w:rPr>
        <w:t xml:space="preserve">that 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took </w:t>
      </w:r>
      <w:r w:rsidRPr="00DF2691">
        <w:rPr>
          <w:rFonts w:ascii="Palatino Linotype" w:hAnsi="Palatino Linotype"/>
          <w:color w:val="000000" w:themeColor="text1"/>
          <w:sz w:val="22"/>
          <w:szCs w:val="22"/>
        </w:rPr>
        <w:t xml:space="preserve">place </w:t>
      </w:r>
      <w:r w:rsidR="00B46F2F">
        <w:rPr>
          <w:rFonts w:ascii="Palatino Linotype" w:hAnsi="Palatino Linotype"/>
          <w:color w:val="000000" w:themeColor="text1"/>
          <w:sz w:val="22"/>
          <w:szCs w:val="22"/>
        </w:rPr>
        <w:t xml:space="preserve">on </w:t>
      </w:r>
      <w:r w:rsidRPr="00DF2691">
        <w:rPr>
          <w:rFonts w:ascii="Palatino Linotype" w:hAnsi="Palatino Linotype"/>
          <w:color w:val="000000" w:themeColor="text1"/>
          <w:sz w:val="22"/>
          <w:szCs w:val="22"/>
        </w:rPr>
        <w:t>12-15 June 2017</w:t>
      </w:r>
      <w:r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Pr="00DF2691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682F048D" w14:textId="77777777" w:rsidR="00D30145" w:rsidRDefault="00D30145" w:rsidP="00D30145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ECE8011" w14:textId="44E76C31" w:rsidR="00D30145" w:rsidRPr="00DF2691" w:rsidRDefault="00D30145" w:rsidP="00D301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DF2691">
        <w:rPr>
          <w:rFonts w:ascii="Palatino Linotype" w:hAnsi="Palatino Linotype"/>
          <w:color w:val="000000" w:themeColor="text1"/>
          <w:sz w:val="22"/>
          <w:szCs w:val="22"/>
        </w:rPr>
        <w:t xml:space="preserve">The objective of the project is threefold: (a) improving the measurement of ecosystems and their services (both in physical and monetary terms) at the (sub)national level; (b) mainstreaming biodiversity and ecosystems in (sub)national level policy-planning and implementation; </w:t>
      </w:r>
      <w:r w:rsidR="00B46F2F">
        <w:rPr>
          <w:rFonts w:ascii="Palatino Linotype" w:hAnsi="Palatino Linotype"/>
          <w:color w:val="000000" w:themeColor="text1"/>
          <w:sz w:val="22"/>
          <w:szCs w:val="22"/>
        </w:rPr>
        <w:t xml:space="preserve">and </w:t>
      </w:r>
      <w:r w:rsidRPr="00DF2691">
        <w:rPr>
          <w:rFonts w:ascii="Palatino Linotype" w:hAnsi="Palatino Linotype"/>
          <w:color w:val="000000" w:themeColor="text1"/>
          <w:sz w:val="22"/>
          <w:szCs w:val="22"/>
        </w:rPr>
        <w:t>(c) contributing to the development of internationally agreed methodology and its use in partner countries.</w:t>
      </w:r>
    </w:p>
    <w:p w14:paraId="03140D22" w14:textId="77777777" w:rsidR="00D30145" w:rsidRPr="00257AAA" w:rsidRDefault="00D30145" w:rsidP="00D30145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Palatino Linotype" w:hAnsi="Palatino Linotype"/>
          <w:color w:val="000000" w:themeColor="text1"/>
          <w:sz w:val="22"/>
          <w:szCs w:val="22"/>
        </w:rPr>
      </w:pPr>
    </w:p>
    <w:p w14:paraId="334875B1" w14:textId="1777559D" w:rsidR="00D30145" w:rsidRDefault="00D30145" w:rsidP="00D301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A follow-</w:t>
      </w:r>
      <w:r w:rsidRPr="003A5D64">
        <w:rPr>
          <w:rFonts w:ascii="Palatino Linotype" w:hAnsi="Palatino Linotype"/>
          <w:color w:val="000000" w:themeColor="text1"/>
          <w:sz w:val="22"/>
          <w:szCs w:val="22"/>
        </w:rPr>
        <w:t xml:space="preserve">up mission 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to Mexico will </w:t>
      </w:r>
      <w:r w:rsidRPr="003A5D64">
        <w:rPr>
          <w:rFonts w:ascii="Palatino Linotype" w:hAnsi="Palatino Linotype"/>
          <w:color w:val="000000" w:themeColor="text1"/>
          <w:sz w:val="22"/>
          <w:szCs w:val="22"/>
        </w:rPr>
        <w:t xml:space="preserve">take place </w:t>
      </w:r>
      <w:r w:rsidR="00B46F2F">
        <w:rPr>
          <w:rFonts w:ascii="Palatino Linotype" w:hAnsi="Palatino Linotype"/>
          <w:color w:val="000000" w:themeColor="text1"/>
          <w:sz w:val="22"/>
          <w:szCs w:val="22"/>
        </w:rPr>
        <w:t xml:space="preserve">on </w:t>
      </w:r>
      <w:r>
        <w:rPr>
          <w:rFonts w:ascii="Palatino Linotype" w:hAnsi="Palatino Linotype"/>
          <w:color w:val="000000" w:themeColor="text1"/>
          <w:sz w:val="22"/>
          <w:szCs w:val="22"/>
        </w:rPr>
        <w:t>12-15 November 2018. The visiting project team will consist of Alessandra Alfieri</w:t>
      </w:r>
      <w:r w:rsidR="00B46F2F">
        <w:rPr>
          <w:rFonts w:ascii="Palatino Linotype" w:hAnsi="Palatino Linotype"/>
          <w:color w:val="000000" w:themeColor="text1"/>
          <w:sz w:val="22"/>
          <w:szCs w:val="22"/>
        </w:rPr>
        <w:t>,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Bram Edens</w:t>
      </w:r>
      <w:r w:rsidR="00B46F2F">
        <w:rPr>
          <w:rFonts w:ascii="Palatino Linotype" w:hAnsi="Palatino Linotype"/>
          <w:color w:val="000000" w:themeColor="text1"/>
          <w:sz w:val="22"/>
          <w:szCs w:val="22"/>
        </w:rPr>
        <w:t>,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B46F2F">
        <w:rPr>
          <w:rFonts w:ascii="Palatino Linotype" w:hAnsi="Palatino Linotype"/>
          <w:color w:val="000000" w:themeColor="text1"/>
          <w:sz w:val="22"/>
          <w:szCs w:val="22"/>
        </w:rPr>
        <w:t xml:space="preserve">Elsa Begne de Larrea (UNSD), </w:t>
      </w:r>
      <w:r>
        <w:rPr>
          <w:rFonts w:ascii="Palatino Linotype" w:hAnsi="Palatino Linotype"/>
          <w:color w:val="000000" w:themeColor="text1"/>
          <w:sz w:val="22"/>
          <w:szCs w:val="22"/>
        </w:rPr>
        <w:t>M</w:t>
      </w:r>
      <w:r w:rsidR="00B46F2F">
        <w:rPr>
          <w:rFonts w:ascii="Palatino Linotype" w:hAnsi="Palatino Linotype"/>
          <w:color w:val="000000" w:themeColor="text1"/>
          <w:sz w:val="22"/>
          <w:szCs w:val="22"/>
        </w:rPr>
        <w:t>ó</w:t>
      </w:r>
      <w:r>
        <w:rPr>
          <w:rFonts w:ascii="Palatino Linotype" w:hAnsi="Palatino Linotype"/>
          <w:color w:val="000000" w:themeColor="text1"/>
          <w:sz w:val="22"/>
          <w:szCs w:val="22"/>
        </w:rPr>
        <w:t>nica López Conlon</w:t>
      </w:r>
      <w:r w:rsidR="00B46F2F">
        <w:rPr>
          <w:rFonts w:ascii="Palatino Linotype" w:hAnsi="Palatino Linotype"/>
          <w:color w:val="000000" w:themeColor="text1"/>
          <w:sz w:val="22"/>
          <w:szCs w:val="22"/>
        </w:rPr>
        <w:t>,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Jacob Salcone (UN Environment)</w:t>
      </w:r>
      <w:r w:rsidR="00B46F2F">
        <w:rPr>
          <w:rFonts w:ascii="Palatino Linotype" w:hAnsi="Palatino Linotype"/>
          <w:color w:val="000000" w:themeColor="text1"/>
          <w:sz w:val="22"/>
          <w:szCs w:val="22"/>
        </w:rPr>
        <w:t xml:space="preserve"> and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Jetse Stoorvogel (Wageningen University). </w:t>
      </w:r>
    </w:p>
    <w:p w14:paraId="7DD7E4CF" w14:textId="77777777" w:rsidR="00D30145" w:rsidRDefault="00D30145" w:rsidP="00D30145">
      <w:pPr>
        <w:pStyle w:val="ListParagrap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5E71E46A" w14:textId="77777777" w:rsidR="00D30145" w:rsidRDefault="00D30145" w:rsidP="00D30145">
      <w:pPr>
        <w:pStyle w:val="FranklinHeader"/>
        <w:spacing w:before="240"/>
        <w:ind w:left="360"/>
        <w:jc w:val="center"/>
        <w:rPr>
          <w:rFonts w:ascii="Palatino Linotype" w:hAnsi="Palatino Linotype"/>
          <w:u w:val="single"/>
          <w:lang w:val="en-GB"/>
        </w:rPr>
      </w:pPr>
      <w:r>
        <w:rPr>
          <w:rFonts w:ascii="Palatino Linotype" w:hAnsi="Palatino Linotype"/>
          <w:u w:val="single"/>
          <w:lang w:val="en-GB"/>
        </w:rPr>
        <w:t>Objectives</w:t>
      </w:r>
    </w:p>
    <w:p w14:paraId="5254A33A" w14:textId="77777777" w:rsidR="00D30145" w:rsidRPr="004D57BD" w:rsidRDefault="00D30145" w:rsidP="00D301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4D57BD">
        <w:rPr>
          <w:rFonts w:ascii="Palatino Linotype" w:hAnsi="Palatino Linotype"/>
          <w:color w:val="000000" w:themeColor="text1"/>
          <w:sz w:val="22"/>
          <w:szCs w:val="22"/>
        </w:rPr>
        <w:t xml:space="preserve">The objectives of the </w:t>
      </w:r>
      <w:r>
        <w:rPr>
          <w:rFonts w:ascii="Palatino Linotype" w:hAnsi="Palatino Linotype"/>
          <w:color w:val="000000" w:themeColor="text1"/>
          <w:sz w:val="22"/>
          <w:szCs w:val="22"/>
        </w:rPr>
        <w:t>mission are to:</w:t>
      </w:r>
    </w:p>
    <w:p w14:paraId="1406D76B" w14:textId="581C1EA8" w:rsidR="00D30145" w:rsidRDefault="00D30145" w:rsidP="00D3014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Attend the meeting of the technical interinstitutional committee to discuss the first results of the project and the draft assessment report; and agree on a work </w:t>
      </w:r>
      <w:proofErr w:type="spellStart"/>
      <w:r>
        <w:rPr>
          <w:rFonts w:ascii="Palatino Linotype" w:hAnsi="Palatino Linotype"/>
          <w:color w:val="000000" w:themeColor="text1"/>
          <w:sz w:val="22"/>
          <w:szCs w:val="22"/>
        </w:rPr>
        <w:t>programme</w:t>
      </w:r>
      <w:proofErr w:type="spellEnd"/>
      <w:r>
        <w:rPr>
          <w:rFonts w:ascii="Palatino Linotype" w:hAnsi="Palatino Linotype"/>
          <w:color w:val="000000" w:themeColor="text1"/>
          <w:sz w:val="22"/>
          <w:szCs w:val="22"/>
        </w:rPr>
        <w:t xml:space="preserve"> (called a roadmap) for the next phases of the project;</w:t>
      </w:r>
    </w:p>
    <w:p w14:paraId="6582D433" w14:textId="49D0FCD4" w:rsidR="00D30145" w:rsidRDefault="00D30145" w:rsidP="00D3014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C</w:t>
      </w:r>
      <w:r w:rsidRPr="003C211F">
        <w:rPr>
          <w:rFonts w:ascii="Palatino Linotype" w:hAnsi="Palatino Linotype"/>
          <w:color w:val="000000" w:themeColor="text1"/>
          <w:sz w:val="22"/>
          <w:szCs w:val="22"/>
        </w:rPr>
        <w:t xml:space="preserve">onduct bilateral meetings with key stakeholders of the project in Mexico </w:t>
      </w:r>
      <w:proofErr w:type="gramStart"/>
      <w:r w:rsidRPr="003C211F">
        <w:rPr>
          <w:rFonts w:ascii="Palatino Linotype" w:hAnsi="Palatino Linotype"/>
          <w:color w:val="000000" w:themeColor="text1"/>
          <w:sz w:val="22"/>
          <w:szCs w:val="22"/>
        </w:rPr>
        <w:t>in order to</w:t>
      </w:r>
      <w:proofErr w:type="gramEnd"/>
      <w:r w:rsidRPr="003C211F">
        <w:rPr>
          <w:rFonts w:ascii="Palatino Linotype" w:hAnsi="Palatino Linotype"/>
          <w:color w:val="000000" w:themeColor="text1"/>
          <w:sz w:val="22"/>
          <w:szCs w:val="22"/>
        </w:rPr>
        <w:t xml:space="preserve"> identify policy priorities and existing initiatives, in support of the scenario analysis and outreach workstreams of the project</w:t>
      </w:r>
      <w:r>
        <w:rPr>
          <w:rFonts w:ascii="Palatino Linotype" w:hAnsi="Palatino Linotype"/>
          <w:color w:val="000000" w:themeColor="text1"/>
          <w:sz w:val="22"/>
          <w:szCs w:val="22"/>
        </w:rPr>
        <w:t>;</w:t>
      </w:r>
    </w:p>
    <w:p w14:paraId="6713886F" w14:textId="15BEE111" w:rsidR="00D30145" w:rsidRPr="003C211F" w:rsidRDefault="00D30145" w:rsidP="00D3014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Discuss with stakeholders the development of a</w:t>
      </w:r>
      <w:r w:rsidR="00B46F2F">
        <w:rPr>
          <w:rFonts w:ascii="Palatino Linotype" w:hAnsi="Palatino Linotype"/>
          <w:color w:val="000000" w:themeColor="text1"/>
          <w:sz w:val="22"/>
          <w:szCs w:val="22"/>
        </w:rPr>
        <w:t xml:space="preserve"> (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updated) National </w:t>
      </w:r>
      <w:r w:rsidR="00B46F2F">
        <w:rPr>
          <w:rFonts w:ascii="Palatino Linotype" w:hAnsi="Palatino Linotype"/>
          <w:color w:val="000000" w:themeColor="text1"/>
          <w:sz w:val="22"/>
          <w:szCs w:val="22"/>
        </w:rPr>
        <w:t>P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lan for Natural Capital Accounting as well as </w:t>
      </w:r>
      <w:r w:rsidR="00B46F2F">
        <w:rPr>
          <w:rFonts w:ascii="Palatino Linotype" w:hAnsi="Palatino Linotype"/>
          <w:color w:val="000000" w:themeColor="text1"/>
          <w:sz w:val="22"/>
          <w:szCs w:val="22"/>
        </w:rPr>
        <w:t xml:space="preserve">the </w:t>
      </w:r>
      <w:r>
        <w:rPr>
          <w:rFonts w:ascii="Palatino Linotype" w:hAnsi="Palatino Linotype"/>
          <w:color w:val="000000" w:themeColor="text1"/>
          <w:sz w:val="22"/>
          <w:szCs w:val="22"/>
        </w:rPr>
        <w:t>strengthening of coordination and data sharing mechanisms</w:t>
      </w:r>
      <w:r w:rsidRPr="003C211F">
        <w:rPr>
          <w:rFonts w:ascii="Palatino Linotype" w:hAnsi="Palatino Linotype"/>
          <w:color w:val="000000" w:themeColor="text1"/>
          <w:sz w:val="22"/>
          <w:szCs w:val="22"/>
        </w:rPr>
        <w:t xml:space="preserve">; </w:t>
      </w:r>
    </w:p>
    <w:p w14:paraId="7365F758" w14:textId="77777777" w:rsidR="00D30145" w:rsidRPr="00B31181" w:rsidRDefault="00D30145" w:rsidP="00D3014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Discuss draft soil accounts developed using the S-World Model with Mexican soil experts</w:t>
      </w:r>
      <w:r w:rsidRPr="00B31181">
        <w:rPr>
          <w:rFonts w:ascii="Palatino Linotype" w:hAnsi="Palatino Linotype"/>
          <w:color w:val="000000" w:themeColor="text1"/>
          <w:sz w:val="22"/>
          <w:szCs w:val="22"/>
        </w:rPr>
        <w:t>.</w:t>
      </w:r>
    </w:p>
    <w:p w14:paraId="29CECFD3" w14:textId="77777777" w:rsidR="00D30145" w:rsidRDefault="00D30145" w:rsidP="00D30145">
      <w:pPr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br w:type="page"/>
      </w:r>
    </w:p>
    <w:p w14:paraId="7E079802" w14:textId="77777777" w:rsidR="00D30145" w:rsidRPr="005E3861" w:rsidRDefault="00D30145" w:rsidP="00D30145">
      <w:pPr>
        <w:pStyle w:val="FranklinHeader"/>
        <w:jc w:val="center"/>
      </w:pPr>
      <w:r>
        <w:t>AGENDA</w:t>
      </w:r>
    </w:p>
    <w:p w14:paraId="045F7413" w14:textId="50D70AEA" w:rsidR="00510533" w:rsidRPr="007D2F5C" w:rsidRDefault="00B46F2F" w:rsidP="00510533">
      <w:pPr>
        <w:keepNext/>
        <w:shd w:val="clear" w:color="auto" w:fill="2F7BB4"/>
        <w:tabs>
          <w:tab w:val="center" w:pos="4320"/>
          <w:tab w:val="right" w:pos="8640"/>
        </w:tabs>
        <w:jc w:val="center"/>
        <w:outlineLvl w:val="0"/>
        <w:rPr>
          <w:rFonts w:ascii="Palatino Linotype" w:eastAsia="MS Mincho" w:hAnsi="Palatino Linotype"/>
          <w:b/>
          <w:color w:val="FFFFFF"/>
          <w:sz w:val="22"/>
          <w:szCs w:val="22"/>
          <w:lang w:eastAsia="ja-JP"/>
        </w:rPr>
      </w:pPr>
      <w:r>
        <w:rPr>
          <w:rFonts w:eastAsia="MS Mincho"/>
          <w:b/>
          <w:color w:val="FFFFFF"/>
          <w:sz w:val="28"/>
          <w:szCs w:val="28"/>
          <w:lang w:eastAsia="ja-JP"/>
        </w:rPr>
        <w:t>Monday</w:t>
      </w:r>
      <w:r w:rsidR="00510533" w:rsidRPr="007D2F5C">
        <w:rPr>
          <w:rFonts w:eastAsia="MS Mincho"/>
          <w:b/>
          <w:color w:val="FFFFFF"/>
          <w:sz w:val="28"/>
          <w:szCs w:val="28"/>
          <w:lang w:eastAsia="ja-JP"/>
        </w:rPr>
        <w:t>, 1</w:t>
      </w:r>
      <w:r w:rsidR="00510533">
        <w:rPr>
          <w:rFonts w:eastAsia="MS Mincho"/>
          <w:b/>
          <w:color w:val="FFFFFF"/>
          <w:sz w:val="28"/>
          <w:szCs w:val="28"/>
          <w:lang w:eastAsia="ja-JP"/>
        </w:rPr>
        <w:t>2</w:t>
      </w:r>
      <w:r w:rsidRPr="00B46F2F">
        <w:rPr>
          <w:rFonts w:eastAsia="MS Mincho"/>
          <w:b/>
          <w:color w:val="FFFFFF"/>
          <w:sz w:val="28"/>
          <w:szCs w:val="28"/>
          <w:vertAlign w:val="superscript"/>
          <w:lang w:eastAsia="ja-JP"/>
        </w:rPr>
        <w:t>th</w:t>
      </w:r>
      <w:r w:rsidR="00510533" w:rsidRPr="007D2F5C">
        <w:rPr>
          <w:rFonts w:eastAsia="MS Mincho"/>
          <w:b/>
          <w:color w:val="FFFFFF"/>
          <w:sz w:val="28"/>
          <w:szCs w:val="28"/>
          <w:lang w:eastAsia="ja-JP"/>
        </w:rPr>
        <w:t xml:space="preserve"> Novemb</w:t>
      </w:r>
      <w:r>
        <w:rPr>
          <w:rFonts w:eastAsia="MS Mincho"/>
          <w:b/>
          <w:color w:val="FFFFFF"/>
          <w:sz w:val="28"/>
          <w:szCs w:val="28"/>
          <w:lang w:eastAsia="ja-JP"/>
        </w:rPr>
        <w:t>e</w:t>
      </w:r>
      <w:r w:rsidR="00510533" w:rsidRPr="007D2F5C">
        <w:rPr>
          <w:rFonts w:eastAsia="MS Mincho"/>
          <w:b/>
          <w:color w:val="FFFFFF"/>
          <w:sz w:val="28"/>
          <w:szCs w:val="28"/>
          <w:lang w:eastAsia="ja-JP"/>
        </w:rPr>
        <w:t xml:space="preserve">r 2018- </w:t>
      </w:r>
      <w:r w:rsidR="00510533">
        <w:rPr>
          <w:rFonts w:eastAsia="MS Mincho"/>
          <w:b/>
          <w:color w:val="FFFFFF"/>
          <w:sz w:val="28"/>
          <w:szCs w:val="28"/>
          <w:lang w:eastAsia="ja-JP"/>
        </w:rPr>
        <w:t>Aguascalientes</w:t>
      </w:r>
    </w:p>
    <w:tbl>
      <w:tblPr>
        <w:tblpPr w:leftFromText="180" w:rightFromText="180" w:vertAnchor="text" w:horzAnchor="page" w:tblpX="1556" w:tblpY="372"/>
        <w:tblW w:w="484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90"/>
        <w:gridCol w:w="5987"/>
      </w:tblGrid>
      <w:tr w:rsidR="00510533" w:rsidRPr="00B46F2F" w14:paraId="422E0B8A" w14:textId="77777777" w:rsidTr="00DE7470">
        <w:trPr>
          <w:trHeight w:val="449"/>
        </w:trPr>
        <w:tc>
          <w:tcPr>
            <w:tcW w:w="1938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5CF4AD61" w14:textId="77777777" w:rsidR="00510533" w:rsidRPr="00F84E52" w:rsidRDefault="00C65CBE" w:rsidP="00DE7470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fr-FR"/>
              </w:rPr>
            </w:pPr>
            <w:proofErr w:type="gramStart"/>
            <w:r w:rsidRPr="00F84E52">
              <w:rPr>
                <w:rFonts w:ascii="Palatino Linotype" w:hAnsi="Palatino Linotype"/>
                <w:sz w:val="22"/>
                <w:szCs w:val="22"/>
                <w:lang w:val="fr-FR"/>
              </w:rPr>
              <w:t>8</w:t>
            </w:r>
            <w:r w:rsidR="00510533" w:rsidRPr="00F84E52">
              <w:rPr>
                <w:rFonts w:ascii="Palatino Linotype" w:hAnsi="Palatino Linotype"/>
                <w:sz w:val="22"/>
                <w:szCs w:val="22"/>
                <w:lang w:val="fr-FR"/>
              </w:rPr>
              <w:t>:</w:t>
            </w:r>
            <w:proofErr w:type="gramEnd"/>
            <w:r w:rsidRPr="00F84E52">
              <w:rPr>
                <w:rFonts w:ascii="Palatino Linotype" w:hAnsi="Palatino Linotype"/>
                <w:sz w:val="22"/>
                <w:szCs w:val="22"/>
                <w:lang w:val="fr-FR"/>
              </w:rPr>
              <w:t>3</w:t>
            </w:r>
            <w:r w:rsidR="00510533" w:rsidRPr="00F84E52">
              <w:rPr>
                <w:rFonts w:ascii="Palatino Linotype" w:hAnsi="Palatino Linotype"/>
                <w:sz w:val="22"/>
                <w:szCs w:val="22"/>
                <w:lang w:val="fr-FR"/>
              </w:rPr>
              <w:t xml:space="preserve">0 – </w:t>
            </w:r>
            <w:r w:rsidRPr="00F84E52">
              <w:rPr>
                <w:rFonts w:ascii="Palatino Linotype" w:hAnsi="Palatino Linotype"/>
                <w:sz w:val="22"/>
                <w:szCs w:val="22"/>
                <w:lang w:val="fr-FR"/>
              </w:rPr>
              <w:t>8</w:t>
            </w:r>
            <w:r w:rsidR="00510533" w:rsidRPr="00F84E52">
              <w:rPr>
                <w:rFonts w:ascii="Palatino Linotype" w:hAnsi="Palatino Linotype"/>
                <w:sz w:val="22"/>
                <w:szCs w:val="22"/>
                <w:lang w:val="fr-FR"/>
              </w:rPr>
              <w:t>:</w:t>
            </w:r>
            <w:r w:rsidRPr="00F84E52">
              <w:rPr>
                <w:rFonts w:ascii="Palatino Linotype" w:hAnsi="Palatino Linotype"/>
                <w:sz w:val="22"/>
                <w:szCs w:val="22"/>
                <w:lang w:val="fr-FR"/>
              </w:rPr>
              <w:t>55</w:t>
            </w:r>
          </w:p>
          <w:p w14:paraId="31AC5016" w14:textId="77777777" w:rsidR="00510533" w:rsidRPr="00F84E52" w:rsidRDefault="00C65CBE" w:rsidP="00DE7470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F84E52">
              <w:rPr>
                <w:rFonts w:ascii="Palatino Linotype" w:hAnsi="Palatino Linotype"/>
                <w:sz w:val="22"/>
                <w:szCs w:val="22"/>
                <w:lang w:val="fr-FR"/>
              </w:rPr>
              <w:t>INEGI</w:t>
            </w:r>
            <w:r w:rsidR="00510533"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</w:t>
            </w:r>
          </w:p>
          <w:p w14:paraId="3A891A68" w14:textId="28F100B4" w:rsidR="00510533" w:rsidRPr="007D2F5C" w:rsidRDefault="00C65CBE" w:rsidP="00DE7470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Av. </w:t>
            </w:r>
            <w:proofErr w:type="spellStart"/>
            <w:r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>Héroe</w:t>
            </w:r>
            <w:proofErr w:type="spellEnd"/>
            <w:r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>Na</w:t>
            </w:r>
            <w:r w:rsidR="00BC376D"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>co</w:t>
            </w:r>
            <w:r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>z</w:t>
            </w:r>
            <w:r w:rsidR="00BC376D"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>a</w:t>
            </w:r>
            <w:r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>ri</w:t>
            </w:r>
            <w:proofErr w:type="spellEnd"/>
            <w:r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Sur N° 2301</w:t>
            </w:r>
            <w:r w:rsidR="00510533"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>,</w:t>
            </w:r>
            <w:r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>Fracc</w:t>
            </w:r>
            <w:proofErr w:type="spellEnd"/>
            <w:r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Jardines del Parque</w:t>
            </w:r>
          </w:p>
          <w:p w14:paraId="38C6ED63" w14:textId="77777777" w:rsidR="00510533" w:rsidRPr="00B46F2F" w:rsidRDefault="00C65CBE" w:rsidP="00C65CBE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20276</w:t>
            </w:r>
            <w:r w:rsidR="00510533"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Aguascalientes</w:t>
            </w:r>
            <w:r w:rsidR="00510533"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.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428DAE21" w14:textId="376218ED" w:rsidR="00510533" w:rsidRPr="00987A6E" w:rsidRDefault="00CA6D8C" w:rsidP="00DE7470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987A6E">
              <w:rPr>
                <w:rFonts w:ascii="Palatino Linotype" w:hAnsi="Palatino Linotype"/>
                <w:sz w:val="22"/>
                <w:szCs w:val="22"/>
                <w:lang w:val="en-GB"/>
              </w:rPr>
              <w:t>Welcoming the participants</w:t>
            </w:r>
          </w:p>
          <w:p w14:paraId="505E068C" w14:textId="090A5B50" w:rsidR="00510533" w:rsidRPr="00987A6E" w:rsidRDefault="00CA6D8C" w:rsidP="00C65CB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sz w:val="22"/>
                <w:szCs w:val="22"/>
                <w:lang w:val="en-GB"/>
              </w:rPr>
            </w:pPr>
            <w:r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Mr</w:t>
            </w:r>
            <w:r w:rsidR="00C65CBE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. Francisco Javier Jiménez Nava</w:t>
            </w:r>
            <w:r w:rsidR="00510533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.</w:t>
            </w:r>
            <w:r w:rsidR="00C65CBE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 xml:space="preserve"> </w:t>
            </w:r>
            <w:r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 xml:space="preserve">Deputy </w:t>
            </w:r>
            <w:r w:rsidR="00C65CBE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 xml:space="preserve">Director General </w:t>
            </w:r>
            <w:r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for Natural Resources and Environment</w:t>
            </w:r>
          </w:p>
        </w:tc>
      </w:tr>
      <w:tr w:rsidR="00510533" w:rsidRPr="006A3546" w14:paraId="4E5E9E27" w14:textId="77777777" w:rsidTr="00DE7470">
        <w:trPr>
          <w:trHeight w:val="589"/>
        </w:trPr>
        <w:tc>
          <w:tcPr>
            <w:tcW w:w="1938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7B7D8F6F" w14:textId="598887A7" w:rsidR="00510533" w:rsidRPr="007D2F5C" w:rsidRDefault="00C65CBE" w:rsidP="00DE7470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9</w:t>
            </w:r>
            <w:r w:rsidR="00510533" w:rsidRPr="007D2F5C">
              <w:rPr>
                <w:rFonts w:ascii="Palatino Linotype" w:hAnsi="Palatino Linotype"/>
                <w:sz w:val="22"/>
                <w:szCs w:val="22"/>
                <w:lang w:val="es-MX"/>
              </w:rPr>
              <w:t>:</w:t>
            </w: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00</w:t>
            </w:r>
            <w:r w:rsidR="00510533" w:rsidRPr="007D2F5C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 – </w:t>
            </w:r>
            <w:r w:rsidR="006A3546">
              <w:rPr>
                <w:rFonts w:ascii="Palatino Linotype" w:hAnsi="Palatino Linotype"/>
                <w:sz w:val="22"/>
                <w:szCs w:val="22"/>
                <w:lang w:val="es-MX"/>
              </w:rPr>
              <w:t>10</w:t>
            </w:r>
            <w:r w:rsidR="00510533" w:rsidRPr="007D2F5C">
              <w:rPr>
                <w:rFonts w:ascii="Palatino Linotype" w:hAnsi="Palatino Linotype"/>
                <w:sz w:val="22"/>
                <w:szCs w:val="22"/>
                <w:lang w:val="es-MX"/>
              </w:rPr>
              <w:t>:</w:t>
            </w:r>
            <w:r w:rsidR="006A3546">
              <w:rPr>
                <w:rFonts w:ascii="Palatino Linotype" w:hAnsi="Palatino Linotype"/>
                <w:sz w:val="22"/>
                <w:szCs w:val="22"/>
                <w:lang w:val="es-MX"/>
              </w:rPr>
              <w:t>0</w:t>
            </w: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0</w:t>
            </w:r>
          </w:p>
          <w:p w14:paraId="1AF4A185" w14:textId="679550AE" w:rsidR="00510533" w:rsidRPr="00D30145" w:rsidRDefault="00FC5FFE" w:rsidP="00FC5FFE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INEGI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 w:rsidR="00D30145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(Sala 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Videoconferencias </w:t>
            </w:r>
            <w:r w:rsidR="006A3546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Aguascalientes</w:t>
            </w:r>
            <w:proofErr w:type="gramEnd"/>
            <w:r w:rsidR="006A3546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2/Sala Videoconferencias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Cd. de México </w:t>
            </w:r>
            <w:r w:rsidR="006A3546">
              <w:rPr>
                <w:rFonts w:ascii="Palatino Linotype" w:hAnsi="Palatino Linotype"/>
                <w:sz w:val="20"/>
                <w:szCs w:val="20"/>
                <w:lang w:val="es-ES"/>
              </w:rPr>
              <w:t>1</w:t>
            </w:r>
            <w:r w:rsidR="00BC376D">
              <w:rPr>
                <w:rFonts w:ascii="Palatino Linotype" w:hAnsi="Palatino Linotype"/>
                <w:sz w:val="20"/>
                <w:szCs w:val="20"/>
                <w:lang w:val="es-ES"/>
              </w:rPr>
              <w:t>)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35E51919" w14:textId="03FE0074" w:rsidR="00510533" w:rsidRPr="00CA6D8C" w:rsidRDefault="00CA6D8C" w:rsidP="00DE7470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A6D8C">
              <w:rPr>
                <w:rFonts w:ascii="Palatino Linotype" w:hAnsi="Palatino Linotype"/>
                <w:sz w:val="22"/>
                <w:szCs w:val="22"/>
              </w:rPr>
              <w:t xml:space="preserve">Opening meeting </w:t>
            </w:r>
            <w:r w:rsidR="006A3546" w:rsidRPr="00CA6D8C">
              <w:rPr>
                <w:rFonts w:ascii="Palatino Linotype" w:hAnsi="Palatino Linotype"/>
                <w:sz w:val="22"/>
                <w:szCs w:val="22"/>
              </w:rPr>
              <w:t>(video</w:t>
            </w:r>
            <w:r w:rsidRPr="00CA6D8C">
              <w:rPr>
                <w:rFonts w:ascii="Palatino Linotype" w:hAnsi="Palatino Linotype"/>
                <w:sz w:val="22"/>
                <w:szCs w:val="22"/>
              </w:rPr>
              <w:t>conference</w:t>
            </w:r>
            <w:r w:rsidR="006A3546" w:rsidRPr="00CA6D8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CA6D8C">
              <w:rPr>
                <w:rFonts w:ascii="Palatino Linotype" w:hAnsi="Palatino Linotype"/>
                <w:sz w:val="22"/>
                <w:szCs w:val="22"/>
              </w:rPr>
              <w:t xml:space="preserve">with </w:t>
            </w:r>
            <w:r w:rsidR="006A3546" w:rsidRPr="00CA6D8C">
              <w:rPr>
                <w:rFonts w:ascii="Palatino Linotype" w:hAnsi="Palatino Linotype"/>
                <w:sz w:val="22"/>
                <w:szCs w:val="22"/>
              </w:rPr>
              <w:t xml:space="preserve">VP P. </w:t>
            </w:r>
            <w:proofErr w:type="spellStart"/>
            <w:r w:rsidR="006A3546" w:rsidRPr="00CA6D8C">
              <w:rPr>
                <w:rFonts w:ascii="Palatino Linotype" w:hAnsi="Palatino Linotype"/>
                <w:sz w:val="22"/>
                <w:szCs w:val="22"/>
              </w:rPr>
              <w:t>Merodio</w:t>
            </w:r>
            <w:proofErr w:type="spellEnd"/>
            <w:r w:rsidR="006A3546" w:rsidRPr="00CA6D8C">
              <w:rPr>
                <w:rFonts w:ascii="Palatino Linotype" w:hAnsi="Palatino Linotype"/>
                <w:sz w:val="22"/>
                <w:szCs w:val="22"/>
              </w:rPr>
              <w:t xml:space="preserve"> Gómez)</w:t>
            </w:r>
          </w:p>
          <w:p w14:paraId="3100AD3F" w14:textId="4FF3BA9E" w:rsidR="00510533" w:rsidRPr="00CA6D8C" w:rsidRDefault="00CA6D8C" w:rsidP="00DE7470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Mrs</w:t>
            </w:r>
            <w:r w:rsidR="00510533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 xml:space="preserve">. </w:t>
            </w:r>
            <w:r w:rsidR="00C65CBE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 xml:space="preserve">Paloma </w:t>
            </w:r>
            <w:proofErr w:type="spellStart"/>
            <w:r w:rsidR="00C65CBE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Merodio</w:t>
            </w:r>
            <w:proofErr w:type="spellEnd"/>
            <w:r w:rsidR="00C65CBE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 xml:space="preserve"> Gómez. </w:t>
            </w:r>
            <w:proofErr w:type="spellStart"/>
            <w:r w:rsidR="00C65CBE" w:rsidRPr="00CA6D8C">
              <w:rPr>
                <w:rFonts w:ascii="Palatino Linotype" w:hAnsi="Palatino Linotype"/>
                <w:i/>
                <w:sz w:val="22"/>
                <w:szCs w:val="22"/>
              </w:rPr>
              <w:t>Vicepresiden</w:t>
            </w:r>
            <w:r w:rsidR="00FC5FFE" w:rsidRPr="00CA6D8C">
              <w:rPr>
                <w:rFonts w:ascii="Palatino Linotype" w:hAnsi="Palatino Linotype"/>
                <w:i/>
                <w:sz w:val="22"/>
                <w:szCs w:val="22"/>
              </w:rPr>
              <w:t>t</w:t>
            </w:r>
            <w:proofErr w:type="spellEnd"/>
            <w:r w:rsidRPr="00CA6D8C">
              <w:rPr>
                <w:rFonts w:ascii="Palatino Linotype" w:hAnsi="Palatino Linotype"/>
                <w:i/>
                <w:sz w:val="22"/>
                <w:szCs w:val="22"/>
              </w:rPr>
              <w:t xml:space="preserve"> for Geographic and Environmental Information</w:t>
            </w:r>
            <w:r w:rsidR="00FC5FFE" w:rsidRPr="00CA6D8C">
              <w:rPr>
                <w:rFonts w:ascii="Palatino Linotype" w:hAnsi="Palatino Linotype"/>
                <w:i/>
                <w:sz w:val="22"/>
                <w:szCs w:val="22"/>
              </w:rPr>
              <w:t>.</w:t>
            </w:r>
          </w:p>
          <w:p w14:paraId="08538698" w14:textId="36C63E7D" w:rsidR="006A3546" w:rsidRDefault="006A3546" w:rsidP="00DE7470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sz w:val="22"/>
                <w:szCs w:val="22"/>
                <w:lang w:val="es-MX"/>
              </w:rPr>
            </w:pPr>
            <w:r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>Agenda</w:t>
            </w:r>
            <w:r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:</w:t>
            </w:r>
          </w:p>
          <w:p w14:paraId="6E5801FF" w14:textId="61E7B88D" w:rsidR="006A3546" w:rsidRPr="00987A6E" w:rsidRDefault="00CA6D8C" w:rsidP="00B46F2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proofErr w:type="spellStart"/>
            <w:r w:rsidRPr="00987A6E">
              <w:rPr>
                <w:rFonts w:ascii="Palatino Linotype" w:hAnsi="Palatino Linotype"/>
                <w:sz w:val="22"/>
                <w:szCs w:val="22"/>
                <w:lang w:val="es-MX"/>
              </w:rPr>
              <w:t>Welcome</w:t>
            </w:r>
            <w:proofErr w:type="spellEnd"/>
            <w:r w:rsidR="006A3546" w:rsidRPr="00987A6E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 (INEGI)</w:t>
            </w:r>
          </w:p>
          <w:p w14:paraId="077DB1F2" w14:textId="71D44130" w:rsidR="006A3546" w:rsidRPr="00987A6E" w:rsidRDefault="00CA6D8C" w:rsidP="00B46F2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987A6E">
              <w:rPr>
                <w:rFonts w:ascii="Palatino Linotype" w:hAnsi="Palatino Linotype"/>
                <w:sz w:val="22"/>
                <w:szCs w:val="22"/>
              </w:rPr>
              <w:t xml:space="preserve">Mission objectives at </w:t>
            </w:r>
            <w:r w:rsidR="006A3546" w:rsidRPr="00987A6E">
              <w:rPr>
                <w:rFonts w:ascii="Palatino Linotype" w:hAnsi="Palatino Linotype"/>
                <w:sz w:val="22"/>
                <w:szCs w:val="22"/>
              </w:rPr>
              <w:t xml:space="preserve">Aguascalientes </w:t>
            </w:r>
            <w:r w:rsidRPr="00987A6E">
              <w:rPr>
                <w:rFonts w:ascii="Palatino Linotype" w:hAnsi="Palatino Linotype"/>
                <w:sz w:val="22"/>
                <w:szCs w:val="22"/>
              </w:rPr>
              <w:t>and Mexico City</w:t>
            </w:r>
            <w:r w:rsidR="006A3546" w:rsidRPr="00987A6E">
              <w:rPr>
                <w:rFonts w:ascii="Palatino Linotype" w:hAnsi="Palatino Linotype"/>
                <w:sz w:val="22"/>
                <w:szCs w:val="22"/>
              </w:rPr>
              <w:t xml:space="preserve"> (UNSD/UN Environment)</w:t>
            </w:r>
          </w:p>
          <w:p w14:paraId="7FAE64A3" w14:textId="6BD31AC6" w:rsidR="006A3546" w:rsidRPr="00987A6E" w:rsidRDefault="006A3546" w:rsidP="00B46F2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proofErr w:type="spellStart"/>
            <w:r w:rsidRPr="00987A6E">
              <w:rPr>
                <w:rFonts w:ascii="Palatino Linotype" w:hAnsi="Palatino Linotype"/>
                <w:sz w:val="22"/>
                <w:szCs w:val="22"/>
                <w:lang w:val="es-MX"/>
              </w:rPr>
              <w:t>P</w:t>
            </w:r>
            <w:r w:rsidR="00CA6D8C" w:rsidRPr="00987A6E">
              <w:rPr>
                <w:rFonts w:ascii="Palatino Linotype" w:hAnsi="Palatino Linotype"/>
                <w:sz w:val="22"/>
                <w:szCs w:val="22"/>
                <w:lang w:val="es-MX"/>
              </w:rPr>
              <w:t>roject’s</w:t>
            </w:r>
            <w:proofErr w:type="spellEnd"/>
            <w:r w:rsidR="00CA6D8C" w:rsidRPr="00987A6E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CA6D8C" w:rsidRPr="00987A6E">
              <w:rPr>
                <w:rFonts w:ascii="Palatino Linotype" w:hAnsi="Palatino Linotype"/>
                <w:sz w:val="22"/>
                <w:szCs w:val="22"/>
                <w:lang w:val="es-MX"/>
              </w:rPr>
              <w:t>perspective</w:t>
            </w:r>
            <w:proofErr w:type="spellEnd"/>
            <w:r w:rsidRPr="00987A6E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 (UNSD)</w:t>
            </w:r>
          </w:p>
          <w:p w14:paraId="02032993" w14:textId="5603790C" w:rsidR="00510533" w:rsidRPr="009A064B" w:rsidRDefault="006A3546" w:rsidP="00D301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sz w:val="22"/>
                <w:szCs w:val="22"/>
                <w:lang w:val="es-MX"/>
              </w:rPr>
            </w:pPr>
            <w:proofErr w:type="spellStart"/>
            <w:r w:rsidRPr="00987A6E">
              <w:rPr>
                <w:rFonts w:ascii="Palatino Linotype" w:hAnsi="Palatino Linotype"/>
                <w:sz w:val="22"/>
                <w:szCs w:val="22"/>
                <w:lang w:val="es-MX"/>
              </w:rPr>
              <w:t>Conclusions</w:t>
            </w:r>
            <w:proofErr w:type="spellEnd"/>
            <w:r w:rsidRPr="00987A6E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 </w:t>
            </w:r>
            <w:r w:rsidR="00CA6D8C" w:rsidRPr="00987A6E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and </w:t>
            </w:r>
            <w:proofErr w:type="spellStart"/>
            <w:r w:rsidR="00CA6D8C" w:rsidRPr="00987A6E">
              <w:rPr>
                <w:rFonts w:ascii="Palatino Linotype" w:hAnsi="Palatino Linotype"/>
                <w:sz w:val="22"/>
                <w:szCs w:val="22"/>
                <w:lang w:val="es-MX"/>
              </w:rPr>
              <w:t>agreements</w:t>
            </w:r>
            <w:proofErr w:type="spellEnd"/>
            <w:r w:rsidRPr="00987A6E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 (</w:t>
            </w:r>
            <w:proofErr w:type="spellStart"/>
            <w:r w:rsidR="00CA6D8C" w:rsidRPr="00987A6E">
              <w:rPr>
                <w:rFonts w:ascii="Palatino Linotype" w:hAnsi="Palatino Linotype"/>
                <w:sz w:val="22"/>
                <w:szCs w:val="22"/>
                <w:lang w:val="es-MX"/>
              </w:rPr>
              <w:t>all</w:t>
            </w:r>
            <w:proofErr w:type="spellEnd"/>
            <w:r w:rsidRPr="00987A6E">
              <w:rPr>
                <w:rFonts w:ascii="Palatino Linotype" w:hAnsi="Palatino Linotype"/>
                <w:sz w:val="22"/>
                <w:szCs w:val="22"/>
                <w:lang w:val="es-MX"/>
              </w:rPr>
              <w:t>)</w:t>
            </w:r>
          </w:p>
        </w:tc>
      </w:tr>
      <w:tr w:rsidR="00510533" w:rsidRPr="00CA6D8C" w14:paraId="08C36CEA" w14:textId="77777777" w:rsidTr="00AF75CA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1EE62F64" w14:textId="42E5C8D1" w:rsidR="00510533" w:rsidRPr="00B46F2F" w:rsidRDefault="006A3546" w:rsidP="00FC5FFE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10</w:t>
            </w:r>
            <w:r w:rsidR="00510533"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>:</w:t>
            </w: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0</w:t>
            </w:r>
            <w:r w:rsidR="00FC5FFE"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>5</w:t>
            </w:r>
            <w:r w:rsidR="00510533"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 – 1</w:t>
            </w:r>
            <w:r w:rsidR="00FC5FFE"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>0</w:t>
            </w:r>
            <w:r w:rsidR="00510533"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>:</w:t>
            </w:r>
            <w:r w:rsidR="00FC5FFE"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>35</w:t>
            </w:r>
          </w:p>
          <w:p w14:paraId="7FB4C50C" w14:textId="77777777" w:rsidR="00FC5FFE" w:rsidRPr="007D2F5C" w:rsidRDefault="00FC5FFE" w:rsidP="00FC5FFE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INEGI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(Sala </w:t>
            </w:r>
            <w:r w:rsidR="00AF75CA">
              <w:rPr>
                <w:rFonts w:ascii="Palatino Linotype" w:hAnsi="Palatino Linotype"/>
                <w:sz w:val="20"/>
                <w:szCs w:val="20"/>
                <w:lang w:val="es-ES"/>
              </w:rPr>
              <w:t>Oval, Edificio de Capacitación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)</w:t>
            </w:r>
          </w:p>
          <w:p w14:paraId="54F866A1" w14:textId="6DD77EC9" w:rsidR="00FC5FFE" w:rsidRPr="007D2F5C" w:rsidRDefault="00FC5FFE" w:rsidP="00FC5FFE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Av. </w:t>
            </w:r>
            <w:proofErr w:type="spellStart"/>
            <w:r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>Héroe</w:t>
            </w:r>
            <w:proofErr w:type="spellEnd"/>
            <w:r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>Na</w:t>
            </w:r>
            <w:r w:rsidR="00BC376D"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>co</w:t>
            </w:r>
            <w:r w:rsidR="00D61870"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>z</w:t>
            </w:r>
            <w:r w:rsidR="00BC376D"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>a</w:t>
            </w:r>
            <w:r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>ri</w:t>
            </w:r>
            <w:proofErr w:type="spellEnd"/>
            <w:r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Sur N° 2301, </w:t>
            </w:r>
            <w:proofErr w:type="spellStart"/>
            <w:r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>Fracc</w:t>
            </w:r>
            <w:proofErr w:type="spellEnd"/>
            <w:r w:rsidRPr="00F84E52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Jardines del Parque</w:t>
            </w:r>
          </w:p>
          <w:p w14:paraId="5885FF56" w14:textId="77777777" w:rsidR="00FC5FFE" w:rsidRPr="00B46F2F" w:rsidRDefault="00FC5FFE" w:rsidP="00FC5FFE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20276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Aguascalientes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.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27A15FB5" w14:textId="4E2C41CA" w:rsidR="00AF75CA" w:rsidRPr="00CA6D8C" w:rsidRDefault="00CA6D8C" w:rsidP="00DE74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Information on Natural Resources</w:t>
            </w:r>
            <w:r w:rsidRPr="00CA6D8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FC5FFE" w:rsidRPr="00CA6D8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14:paraId="74E177F2" w14:textId="24289D71" w:rsidR="00510533" w:rsidRPr="00CA6D8C" w:rsidRDefault="009A064B" w:rsidP="00DE7470">
            <w:pPr>
              <w:rPr>
                <w:rFonts w:ascii="Palatino Linotype" w:hAnsi="Palatino Linotype"/>
                <w:sz w:val="22"/>
                <w:szCs w:val="22"/>
              </w:rPr>
            </w:pPr>
            <w:r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Mr</w:t>
            </w:r>
            <w:r w:rsidR="00AF75CA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 xml:space="preserve">. Francisco Javier Jiménez Nava. </w:t>
            </w:r>
            <w:r w:rsidR="00CA6D8C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 xml:space="preserve"> </w:t>
            </w:r>
            <w:r w:rsidR="00CA6D8C" w:rsidRPr="00CA6D8C">
              <w:rPr>
                <w:rFonts w:ascii="Palatino Linotype" w:hAnsi="Palatino Linotype"/>
                <w:i/>
                <w:sz w:val="22"/>
                <w:szCs w:val="22"/>
              </w:rPr>
              <w:t>Deputy Director General for Natural Resources and Environment</w:t>
            </w:r>
          </w:p>
        </w:tc>
      </w:tr>
      <w:tr w:rsidR="00510533" w:rsidRPr="00CA6D8C" w14:paraId="177EE57F" w14:textId="77777777" w:rsidTr="00DE7470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4C35F2FF" w14:textId="7300233E" w:rsidR="00510533" w:rsidRPr="007D2F5C" w:rsidRDefault="00510533" w:rsidP="00DE7470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>1</w:t>
            </w:r>
            <w:r w:rsidR="00AF75CA"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>0</w:t>
            </w:r>
            <w:r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>:</w:t>
            </w:r>
            <w:r w:rsidR="006A3546">
              <w:rPr>
                <w:rFonts w:ascii="Palatino Linotype" w:hAnsi="Palatino Linotype"/>
                <w:sz w:val="22"/>
                <w:szCs w:val="22"/>
                <w:lang w:val="es-MX"/>
              </w:rPr>
              <w:t>35</w:t>
            </w:r>
            <w:r w:rsidR="00AF75CA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 – 11</w:t>
            </w:r>
            <w:r w:rsidRPr="007D2F5C">
              <w:rPr>
                <w:rFonts w:ascii="Palatino Linotype" w:hAnsi="Palatino Linotype"/>
                <w:sz w:val="22"/>
                <w:szCs w:val="22"/>
                <w:lang w:val="es-MX"/>
              </w:rPr>
              <w:t>:</w:t>
            </w:r>
            <w:r w:rsidR="006A3546">
              <w:rPr>
                <w:rFonts w:ascii="Palatino Linotype" w:hAnsi="Palatino Linotype"/>
                <w:sz w:val="22"/>
                <w:szCs w:val="22"/>
                <w:lang w:val="es-MX"/>
              </w:rPr>
              <w:t>0</w:t>
            </w:r>
            <w:r w:rsidR="00AF75CA">
              <w:rPr>
                <w:rFonts w:ascii="Palatino Linotype" w:hAnsi="Palatino Linotype"/>
                <w:sz w:val="22"/>
                <w:szCs w:val="22"/>
                <w:lang w:val="es-MX"/>
              </w:rPr>
              <w:t>5</w:t>
            </w:r>
          </w:p>
          <w:p w14:paraId="4CB7FDFF" w14:textId="77777777" w:rsidR="00AF75CA" w:rsidRPr="007D2F5C" w:rsidRDefault="00AF75CA" w:rsidP="00AF75CA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INEGI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(Sala Oval, Edificio de Capacitación)</w:t>
            </w:r>
          </w:p>
          <w:p w14:paraId="499805EA" w14:textId="6754EF11" w:rsidR="00AF75CA" w:rsidRPr="007D2F5C" w:rsidRDefault="00AF75CA" w:rsidP="00AF75CA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Av. Héroe de Na</w:t>
            </w:r>
            <w:r w:rsidR="00BC376D">
              <w:rPr>
                <w:rFonts w:ascii="Palatino Linotype" w:hAnsi="Palatino Linotype"/>
                <w:sz w:val="20"/>
                <w:szCs w:val="20"/>
                <w:lang w:val="es-ES"/>
              </w:rPr>
              <w:t>co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z</w:t>
            </w:r>
            <w:r w:rsidR="00BC376D">
              <w:rPr>
                <w:rFonts w:ascii="Palatino Linotype" w:hAnsi="Palatino Linotype"/>
                <w:sz w:val="20"/>
                <w:szCs w:val="20"/>
                <w:lang w:val="es-ES"/>
              </w:rPr>
              <w:t>a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ri Sur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N°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2301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>,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Fracc. Jardines del Parque</w:t>
            </w:r>
          </w:p>
          <w:p w14:paraId="6827B986" w14:textId="77777777" w:rsidR="00510533" w:rsidRPr="00B46F2F" w:rsidRDefault="00AF75CA" w:rsidP="00AF75CA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20276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Aguascalientes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.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57052983" w14:textId="4B7EE65D" w:rsidR="00E9210B" w:rsidRPr="009A064B" w:rsidRDefault="00CA6D8C" w:rsidP="00DE7470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Soil Mapping Activities</w:t>
            </w:r>
            <w:r w:rsidRPr="009A064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AF75CA" w:rsidRPr="009A064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14:paraId="7C166CA4" w14:textId="26C986D5" w:rsidR="00510533" w:rsidRPr="00CA6D8C" w:rsidRDefault="009A064B" w:rsidP="00DE7470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  <w:lang w:val="pt-BR"/>
              </w:rPr>
              <w:t>Mr</w:t>
            </w:r>
            <w:r w:rsidR="00AF75CA" w:rsidRPr="00B46F2F">
              <w:rPr>
                <w:rFonts w:ascii="Palatino Linotype" w:hAnsi="Palatino Linotype"/>
                <w:i/>
                <w:sz w:val="22"/>
                <w:szCs w:val="22"/>
                <w:lang w:val="pt-BR"/>
              </w:rPr>
              <w:t xml:space="preserve">. José Luis Ornelas </w:t>
            </w:r>
            <w:proofErr w:type="gramStart"/>
            <w:r w:rsidR="00AF75CA" w:rsidRPr="00B46F2F">
              <w:rPr>
                <w:rFonts w:ascii="Palatino Linotype" w:hAnsi="Palatino Linotype"/>
                <w:i/>
                <w:sz w:val="22"/>
                <w:szCs w:val="22"/>
                <w:lang w:val="pt-BR"/>
              </w:rPr>
              <w:t>de Anda</w:t>
            </w:r>
            <w:proofErr w:type="gramEnd"/>
            <w:r w:rsidR="00AF75CA" w:rsidRPr="00B46F2F">
              <w:rPr>
                <w:rFonts w:ascii="Palatino Linotype" w:hAnsi="Palatino Linotype"/>
                <w:i/>
                <w:sz w:val="22"/>
                <w:szCs w:val="22"/>
                <w:lang w:val="pt-BR"/>
              </w:rPr>
              <w:t xml:space="preserve">. </w:t>
            </w:r>
            <w:r w:rsidR="00CA6D8C" w:rsidRPr="006D015E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Director for Natural Resources Information</w:t>
            </w:r>
          </w:p>
          <w:p w14:paraId="0352B88F" w14:textId="77777777" w:rsidR="00510533" w:rsidRPr="00CA6D8C" w:rsidRDefault="00510533" w:rsidP="00DE7470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10533" w:rsidRPr="007D2F5C" w14:paraId="70A22A41" w14:textId="77777777" w:rsidTr="00DE7470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5CCFBFB5" w14:textId="7C89C13B" w:rsidR="00510533" w:rsidRDefault="00510533" w:rsidP="00AF75CA">
            <w:pPr>
              <w:tabs>
                <w:tab w:val="left" w:pos="7766"/>
              </w:tabs>
              <w:spacing w:line="360" w:lineRule="auto"/>
              <w:ind w:left="720" w:hanging="698"/>
              <w:jc w:val="both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1</w:t>
            </w:r>
            <w:r w:rsidR="006A3546">
              <w:rPr>
                <w:rFonts w:ascii="Palatino Linotype" w:hAnsi="Palatino Linotype"/>
                <w:sz w:val="22"/>
                <w:szCs w:val="22"/>
                <w:lang w:val="es-ES"/>
              </w:rPr>
              <w:t>1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:</w:t>
            </w:r>
            <w:r w:rsidR="006A3546">
              <w:rPr>
                <w:rFonts w:ascii="Palatino Linotype" w:hAnsi="Palatino Linotype"/>
                <w:sz w:val="22"/>
                <w:szCs w:val="22"/>
                <w:lang w:val="es-ES"/>
              </w:rPr>
              <w:t>10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 xml:space="preserve"> -1</w:t>
            </w:r>
            <w:r w:rsidR="00AF75CA">
              <w:rPr>
                <w:rFonts w:ascii="Palatino Linotype" w:hAnsi="Palatino Linotype"/>
                <w:sz w:val="22"/>
                <w:szCs w:val="22"/>
                <w:lang w:val="es-ES"/>
              </w:rPr>
              <w:t>3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:</w:t>
            </w:r>
            <w:r w:rsidR="006A3546">
              <w:rPr>
                <w:rFonts w:ascii="Palatino Linotype" w:hAnsi="Palatino Linotype"/>
                <w:sz w:val="22"/>
                <w:szCs w:val="22"/>
                <w:lang w:val="es-ES"/>
              </w:rPr>
              <w:t>10</w:t>
            </w:r>
          </w:p>
          <w:p w14:paraId="28FA67D5" w14:textId="77777777" w:rsidR="00AF75CA" w:rsidRPr="007D2F5C" w:rsidRDefault="00AF75CA" w:rsidP="00AF75CA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INEGI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(Sala Oval, Edificio de Capacitación)</w:t>
            </w:r>
          </w:p>
          <w:p w14:paraId="296E317E" w14:textId="4BC6F2C3" w:rsidR="00AF75CA" w:rsidRPr="007D2F5C" w:rsidRDefault="00AF75CA" w:rsidP="00AF75CA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Av. Héroe de Na</w:t>
            </w:r>
            <w:r w:rsidR="00BC376D">
              <w:rPr>
                <w:rFonts w:ascii="Palatino Linotype" w:hAnsi="Palatino Linotype"/>
                <w:sz w:val="20"/>
                <w:szCs w:val="20"/>
                <w:lang w:val="es-ES"/>
              </w:rPr>
              <w:t>co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z</w:t>
            </w:r>
            <w:r w:rsidR="00BC376D">
              <w:rPr>
                <w:rFonts w:ascii="Palatino Linotype" w:hAnsi="Palatino Linotype"/>
                <w:sz w:val="20"/>
                <w:szCs w:val="20"/>
                <w:lang w:val="es-ES"/>
              </w:rPr>
              <w:t>a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ri Sur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N°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2301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>,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Fracc. Jardines del Parque</w:t>
            </w:r>
          </w:p>
          <w:p w14:paraId="036D83D2" w14:textId="77777777" w:rsidR="00AF75CA" w:rsidRPr="007D2F5C" w:rsidRDefault="00AF75CA" w:rsidP="00AF75CA">
            <w:pPr>
              <w:tabs>
                <w:tab w:val="left" w:pos="7766"/>
              </w:tabs>
              <w:spacing w:line="360" w:lineRule="auto"/>
              <w:ind w:left="720" w:hanging="698"/>
              <w:jc w:val="both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20276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Aguascalientes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.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1B66C8FD" w14:textId="20FA4785" w:rsidR="00AF75CA" w:rsidRPr="009A064B" w:rsidRDefault="009A064B" w:rsidP="00AF75C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Soil World Model (S- Model)</w:t>
            </w:r>
            <w:r w:rsidR="00AF75CA" w:rsidRPr="009A064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14:paraId="51394024" w14:textId="1B009505" w:rsidR="00AF75CA" w:rsidRPr="00AF75CA" w:rsidRDefault="009A064B" w:rsidP="00AF75C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987A6E">
              <w:rPr>
                <w:rFonts w:ascii="Palatino Linotype" w:hAnsi="Palatino Linotype"/>
                <w:i/>
                <w:sz w:val="22"/>
                <w:szCs w:val="22"/>
              </w:rPr>
              <w:t>Prof</w:t>
            </w:r>
            <w:r w:rsidR="00AF75CA" w:rsidRPr="00987A6E">
              <w:rPr>
                <w:rFonts w:ascii="Palatino Linotype" w:hAnsi="Palatino Linotype"/>
                <w:i/>
                <w:sz w:val="22"/>
                <w:szCs w:val="22"/>
              </w:rPr>
              <w:t>r</w:t>
            </w:r>
            <w:proofErr w:type="spellEnd"/>
            <w:r w:rsidR="00AF75CA" w:rsidRPr="00987A6E">
              <w:rPr>
                <w:rFonts w:ascii="Palatino Linotype" w:hAnsi="Palatino Linotype"/>
                <w:i/>
                <w:sz w:val="22"/>
                <w:szCs w:val="22"/>
              </w:rPr>
              <w:t>. Jetse Stoorvogel.</w:t>
            </w:r>
            <w:r w:rsidR="00AF75CA" w:rsidRPr="009A064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6D015E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University of Wageningen</w:t>
            </w:r>
          </w:p>
          <w:p w14:paraId="1C5E81B1" w14:textId="77777777" w:rsidR="00510533" w:rsidRPr="007D2F5C" w:rsidRDefault="00510533" w:rsidP="00DE7470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D2F5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6A3546" w:rsidRPr="006A3546" w14:paraId="29F6D006" w14:textId="77777777" w:rsidTr="002D4A96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42BBA923" w14:textId="0C199840" w:rsidR="006A3546" w:rsidRPr="007D2F5C" w:rsidRDefault="006A3546" w:rsidP="002D4A96">
            <w:pPr>
              <w:tabs>
                <w:tab w:val="left" w:pos="7766"/>
              </w:tabs>
              <w:spacing w:line="360" w:lineRule="auto"/>
              <w:ind w:left="720" w:hanging="720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13:10 – 14:10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3454881F" w14:textId="474DCE27" w:rsidR="006A3546" w:rsidRPr="00BC376D" w:rsidRDefault="009A064B" w:rsidP="002D4A9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L</w:t>
            </w:r>
            <w:r w:rsidR="006A3546">
              <w:rPr>
                <w:rFonts w:ascii="Palatino Linotype" w:hAnsi="Palatino Linotype"/>
                <w:sz w:val="22"/>
                <w:szCs w:val="22"/>
                <w:lang w:val="es-MX"/>
              </w:rPr>
              <w:t>unch</w:t>
            </w: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eon</w:t>
            </w:r>
            <w:proofErr w:type="spellEnd"/>
          </w:p>
        </w:tc>
      </w:tr>
      <w:tr w:rsidR="00510533" w:rsidRPr="009A064B" w14:paraId="3FE4E352" w14:textId="77777777" w:rsidTr="002D4A96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183C0058" w14:textId="417A1E1D" w:rsidR="00510533" w:rsidRDefault="00510533" w:rsidP="002D4A96">
            <w:pPr>
              <w:tabs>
                <w:tab w:val="left" w:pos="7766"/>
              </w:tabs>
              <w:spacing w:line="360" w:lineRule="auto"/>
              <w:ind w:left="720" w:hanging="720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1</w:t>
            </w:r>
            <w:r w:rsidR="006A3546">
              <w:rPr>
                <w:rFonts w:ascii="Palatino Linotype" w:hAnsi="Palatino Linotype"/>
                <w:sz w:val="22"/>
                <w:szCs w:val="22"/>
                <w:lang w:val="es-ES"/>
              </w:rPr>
              <w:t>4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:</w:t>
            </w:r>
            <w:r w:rsidR="006A3546">
              <w:rPr>
                <w:rFonts w:ascii="Palatino Linotype" w:hAnsi="Palatino Linotype"/>
                <w:sz w:val="22"/>
                <w:szCs w:val="22"/>
                <w:lang w:val="es-ES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0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 xml:space="preserve"> – 1</w:t>
            </w:r>
            <w:r w:rsidR="006A3546">
              <w:rPr>
                <w:rFonts w:ascii="Palatino Linotype" w:hAnsi="Palatino Linotype"/>
                <w:sz w:val="22"/>
                <w:szCs w:val="22"/>
                <w:lang w:val="es-ES"/>
              </w:rPr>
              <w:t>5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:</w:t>
            </w:r>
            <w:r w:rsidR="006A3546">
              <w:rPr>
                <w:rFonts w:ascii="Palatino Linotype" w:hAnsi="Palatino Linotype"/>
                <w:sz w:val="22"/>
                <w:szCs w:val="22"/>
                <w:lang w:val="es-ES"/>
              </w:rPr>
              <w:t>0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0</w:t>
            </w:r>
          </w:p>
          <w:p w14:paraId="50E5E5D7" w14:textId="77777777" w:rsidR="002D4A96" w:rsidRPr="007D2F5C" w:rsidRDefault="002D4A96" w:rsidP="002D4A96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INEGI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(Laboratorio de Análisis)</w:t>
            </w:r>
          </w:p>
          <w:p w14:paraId="1EAF59F3" w14:textId="04E22903" w:rsidR="002D4A96" w:rsidRPr="007D2F5C" w:rsidRDefault="002D4A96" w:rsidP="002D4A96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Av. Héroe de Na</w:t>
            </w:r>
            <w:r w:rsidR="00BC376D">
              <w:rPr>
                <w:rFonts w:ascii="Palatino Linotype" w:hAnsi="Palatino Linotype"/>
                <w:sz w:val="20"/>
                <w:szCs w:val="20"/>
                <w:lang w:val="es-ES"/>
              </w:rPr>
              <w:t>co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z</w:t>
            </w:r>
            <w:r w:rsidR="00BC376D">
              <w:rPr>
                <w:rFonts w:ascii="Palatino Linotype" w:hAnsi="Palatino Linotype"/>
                <w:sz w:val="20"/>
                <w:szCs w:val="20"/>
                <w:lang w:val="es-ES"/>
              </w:rPr>
              <w:t>a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ri Sur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N°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2301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>,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Fracc. Jardines del Parque</w:t>
            </w:r>
          </w:p>
          <w:p w14:paraId="481A87E2" w14:textId="77777777" w:rsidR="002D4A96" w:rsidRPr="007D2F5C" w:rsidRDefault="002D4A96" w:rsidP="002D4A96">
            <w:pPr>
              <w:tabs>
                <w:tab w:val="left" w:pos="7766"/>
              </w:tabs>
              <w:spacing w:line="360" w:lineRule="auto"/>
              <w:ind w:left="720" w:hanging="720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20276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Aguascalientes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.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65AD8DE7" w14:textId="77777777" w:rsidR="009A064B" w:rsidRPr="009A064B" w:rsidRDefault="009A064B" w:rsidP="002D4A9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Laboratory of Soil Analysis</w:t>
            </w:r>
            <w:r w:rsidRPr="009A064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14:paraId="55E0C893" w14:textId="13ECE0F4" w:rsidR="002D4A96" w:rsidRPr="009A064B" w:rsidRDefault="009A064B" w:rsidP="002D4A9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987A6E">
              <w:rPr>
                <w:rFonts w:ascii="Palatino Linotype" w:hAnsi="Palatino Linotype"/>
                <w:i/>
                <w:sz w:val="22"/>
                <w:szCs w:val="22"/>
              </w:rPr>
              <w:t>Ms</w:t>
            </w:r>
            <w:r w:rsidR="002D4A96" w:rsidRPr="00987A6E">
              <w:rPr>
                <w:rFonts w:ascii="Palatino Linotype" w:hAnsi="Palatino Linotype"/>
                <w:i/>
                <w:sz w:val="22"/>
                <w:szCs w:val="22"/>
              </w:rPr>
              <w:t xml:space="preserve">. Margarita </w:t>
            </w:r>
            <w:r w:rsidR="00DE7470" w:rsidRPr="00987A6E">
              <w:rPr>
                <w:rFonts w:ascii="Palatino Linotype" w:hAnsi="Palatino Linotype"/>
                <w:i/>
                <w:sz w:val="22"/>
                <w:szCs w:val="22"/>
              </w:rPr>
              <w:t>Martínez Vargas.</w:t>
            </w:r>
            <w:r w:rsidR="00DE7470" w:rsidRPr="009A064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9F722B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Head of the 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Department of Material </w:t>
            </w:r>
            <w:r w:rsidRPr="009F722B">
              <w:rPr>
                <w:rFonts w:ascii="Palatino Linotype" w:hAnsi="Palatino Linotype"/>
                <w:i/>
                <w:iCs/>
                <w:sz w:val="22"/>
                <w:szCs w:val="22"/>
              </w:rPr>
              <w:t>Analysis</w:t>
            </w:r>
          </w:p>
          <w:p w14:paraId="2B7B9A8D" w14:textId="77777777" w:rsidR="00510533" w:rsidRPr="009A064B" w:rsidRDefault="00510533" w:rsidP="00DE7470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4A96" w:rsidRPr="009A064B" w14:paraId="406CA9C5" w14:textId="77777777" w:rsidTr="00DE7470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4AF1A14C" w14:textId="42E05C1D" w:rsidR="002D4A96" w:rsidRDefault="002D4A96" w:rsidP="002D4A96">
            <w:pPr>
              <w:tabs>
                <w:tab w:val="left" w:pos="7766"/>
              </w:tabs>
              <w:spacing w:line="360" w:lineRule="auto"/>
              <w:ind w:left="720" w:hanging="720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1</w:t>
            </w:r>
            <w:r w:rsidR="006A3546">
              <w:rPr>
                <w:rFonts w:ascii="Palatino Linotype" w:hAnsi="Palatino Linotype"/>
                <w:sz w:val="22"/>
                <w:szCs w:val="22"/>
                <w:lang w:val="es-ES"/>
              </w:rPr>
              <w:t>5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:</w:t>
            </w:r>
            <w:r w:rsidR="006A3546">
              <w:rPr>
                <w:rFonts w:ascii="Palatino Linotype" w:hAnsi="Palatino Linotype"/>
                <w:sz w:val="22"/>
                <w:szCs w:val="22"/>
                <w:lang w:val="es-ES"/>
              </w:rPr>
              <w:t>10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 xml:space="preserve"> – 1</w:t>
            </w:r>
            <w:r w:rsidR="006A3546">
              <w:rPr>
                <w:rFonts w:ascii="Palatino Linotype" w:hAnsi="Palatino Linotype"/>
                <w:sz w:val="22"/>
                <w:szCs w:val="22"/>
                <w:lang w:val="es-ES"/>
              </w:rPr>
              <w:t>6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:</w:t>
            </w:r>
            <w:r w:rsidR="006A3546">
              <w:rPr>
                <w:rFonts w:ascii="Palatino Linotype" w:hAnsi="Palatino Linotype"/>
                <w:sz w:val="22"/>
                <w:szCs w:val="22"/>
                <w:lang w:val="es-ES"/>
              </w:rPr>
              <w:t>00</w:t>
            </w:r>
          </w:p>
          <w:p w14:paraId="32C5B8A7" w14:textId="77777777" w:rsidR="002D4A96" w:rsidRPr="007D2F5C" w:rsidRDefault="002D4A96" w:rsidP="002D4A96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INEGI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(Sala Oval, Edificio de Capacitación)</w:t>
            </w:r>
          </w:p>
          <w:p w14:paraId="6649A28D" w14:textId="343A9994" w:rsidR="002D4A96" w:rsidRPr="007D2F5C" w:rsidRDefault="002D4A96" w:rsidP="002D4A96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Av. Héroe de Na</w:t>
            </w:r>
            <w:r w:rsidR="00BC376D">
              <w:rPr>
                <w:rFonts w:ascii="Palatino Linotype" w:hAnsi="Palatino Linotype"/>
                <w:sz w:val="20"/>
                <w:szCs w:val="20"/>
                <w:lang w:val="es-ES"/>
              </w:rPr>
              <w:t>co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z</w:t>
            </w:r>
            <w:r w:rsidR="00BC376D">
              <w:rPr>
                <w:rFonts w:ascii="Palatino Linotype" w:hAnsi="Palatino Linotype"/>
                <w:sz w:val="20"/>
                <w:szCs w:val="20"/>
                <w:lang w:val="es-ES"/>
              </w:rPr>
              <w:t>a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ri Sur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N°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2301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>,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Fracc. Jardines del Parque</w:t>
            </w:r>
          </w:p>
          <w:p w14:paraId="31EDEACB" w14:textId="77777777" w:rsidR="002D4A96" w:rsidRPr="007D2F5C" w:rsidRDefault="002D4A96" w:rsidP="002D4A96">
            <w:pPr>
              <w:tabs>
                <w:tab w:val="left" w:pos="7766"/>
              </w:tabs>
              <w:spacing w:line="360" w:lineRule="auto"/>
              <w:ind w:left="720" w:hanging="720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20276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Aguascalientes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.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0F5532FC" w14:textId="3A80A50E" w:rsidR="002D4A96" w:rsidRPr="00F84E52" w:rsidRDefault="009A064B" w:rsidP="002D4A9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  <w:lang w:val="pt-BR"/>
              </w:rPr>
            </w:pPr>
            <w:proofErr w:type="spellStart"/>
            <w:r w:rsidRPr="00F84E52">
              <w:rPr>
                <w:rFonts w:ascii="Palatino Linotype" w:hAnsi="Palatino Linotype"/>
                <w:sz w:val="22"/>
                <w:szCs w:val="22"/>
                <w:lang w:val="pt-BR"/>
              </w:rPr>
              <w:t>Soil</w:t>
            </w:r>
            <w:proofErr w:type="spellEnd"/>
            <w:r w:rsidRPr="00F84E52">
              <w:rPr>
                <w:rFonts w:ascii="Palatino Linotype" w:hAnsi="Palatino Linotype"/>
                <w:sz w:val="22"/>
                <w:szCs w:val="22"/>
                <w:lang w:val="pt-BR"/>
              </w:rPr>
              <w:t xml:space="preserve"> Profile Data </w:t>
            </w:r>
            <w:r w:rsidR="002D4A96" w:rsidRPr="00F84E52">
              <w:rPr>
                <w:rFonts w:ascii="Palatino Linotype" w:hAnsi="Palatino Linotype"/>
                <w:sz w:val="22"/>
                <w:szCs w:val="22"/>
                <w:lang w:val="pt-BR"/>
              </w:rPr>
              <w:t xml:space="preserve"> </w:t>
            </w:r>
          </w:p>
          <w:p w14:paraId="52919ABA" w14:textId="04BC6A40" w:rsidR="002D4A96" w:rsidRPr="009A064B" w:rsidRDefault="009A064B" w:rsidP="002D4A9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84E52">
              <w:rPr>
                <w:rFonts w:ascii="Palatino Linotype" w:hAnsi="Palatino Linotype"/>
                <w:i/>
                <w:sz w:val="22"/>
                <w:szCs w:val="22"/>
                <w:lang w:val="pt-BR"/>
              </w:rPr>
              <w:t>Mr</w:t>
            </w:r>
            <w:r w:rsidR="002D4A96" w:rsidRPr="00F84E52">
              <w:rPr>
                <w:rFonts w:ascii="Palatino Linotype" w:hAnsi="Palatino Linotype"/>
                <w:i/>
                <w:sz w:val="22"/>
                <w:szCs w:val="22"/>
                <w:lang w:val="pt-BR"/>
              </w:rPr>
              <w:t xml:space="preserve">. Alejandro R. </w:t>
            </w:r>
            <w:proofErr w:type="spellStart"/>
            <w:r w:rsidR="002D4A96" w:rsidRPr="00F84E52">
              <w:rPr>
                <w:rFonts w:ascii="Palatino Linotype" w:hAnsi="Palatino Linotype"/>
                <w:i/>
                <w:sz w:val="22"/>
                <w:szCs w:val="22"/>
                <w:lang w:val="pt-BR"/>
              </w:rPr>
              <w:t>Ibelles</w:t>
            </w:r>
            <w:proofErr w:type="spellEnd"/>
            <w:r w:rsidR="002D4A96" w:rsidRPr="00F84E52">
              <w:rPr>
                <w:rFonts w:ascii="Palatino Linotype" w:hAnsi="Palatino Linotype"/>
                <w:i/>
                <w:sz w:val="22"/>
                <w:szCs w:val="22"/>
                <w:lang w:val="pt-BR"/>
              </w:rPr>
              <w:t xml:space="preserve"> Navarro.</w:t>
            </w:r>
            <w:r w:rsidR="002D4A96" w:rsidRPr="00F84E52">
              <w:rPr>
                <w:rFonts w:ascii="Palatino Linotype" w:hAnsi="Palatino Linotype"/>
                <w:sz w:val="22"/>
                <w:szCs w:val="22"/>
                <w:lang w:val="pt-BR"/>
              </w:rPr>
              <w:t xml:space="preserve"> </w:t>
            </w:r>
            <w:r w:rsidRPr="009A064B">
              <w:rPr>
                <w:rFonts w:ascii="Palatino Linotype" w:hAnsi="Palatino Linotype"/>
                <w:i/>
                <w:sz w:val="22"/>
                <w:szCs w:val="22"/>
              </w:rPr>
              <w:t>Head of the Soils Department</w:t>
            </w:r>
            <w:r w:rsidR="002D4A96" w:rsidRPr="009A064B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14:paraId="36E9BFB7" w14:textId="77777777" w:rsidR="002D4A96" w:rsidRPr="009A064B" w:rsidRDefault="002D4A96" w:rsidP="002D4A9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E7470" w:rsidRPr="004D1863" w14:paraId="0B8633CF" w14:textId="77777777" w:rsidTr="00DE7470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23B9BFB0" w14:textId="68EA75BC" w:rsidR="00DE7470" w:rsidRDefault="00DE7470" w:rsidP="002D4A96">
            <w:pPr>
              <w:tabs>
                <w:tab w:val="left" w:pos="7766"/>
              </w:tabs>
              <w:spacing w:line="360" w:lineRule="auto"/>
              <w:ind w:left="720" w:hanging="720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1</w:t>
            </w:r>
            <w:r w:rsidR="006A3546">
              <w:rPr>
                <w:rFonts w:ascii="Palatino Linotype" w:hAnsi="Palatino Linotype"/>
                <w:sz w:val="22"/>
                <w:szCs w:val="22"/>
                <w:lang w:val="es-ES"/>
              </w:rPr>
              <w:t>6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:</w:t>
            </w:r>
            <w:r w:rsidR="006A3546">
              <w:rPr>
                <w:rFonts w:ascii="Palatino Linotype" w:hAnsi="Palatino Linotype"/>
                <w:sz w:val="22"/>
                <w:szCs w:val="22"/>
                <w:lang w:val="es-ES"/>
              </w:rPr>
              <w:t>00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 xml:space="preserve"> – 1</w:t>
            </w:r>
            <w:r w:rsidR="006A3546">
              <w:rPr>
                <w:rFonts w:ascii="Palatino Linotype" w:hAnsi="Palatino Linotype"/>
                <w:sz w:val="22"/>
                <w:szCs w:val="22"/>
                <w:lang w:val="es-ES"/>
              </w:rPr>
              <w:t>7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:</w:t>
            </w:r>
            <w:r w:rsidR="006A3546">
              <w:rPr>
                <w:rFonts w:ascii="Palatino Linotype" w:hAnsi="Palatino Linotype"/>
                <w:sz w:val="22"/>
                <w:szCs w:val="22"/>
                <w:lang w:val="es-ES"/>
              </w:rPr>
              <w:t>00</w:t>
            </w:r>
          </w:p>
          <w:p w14:paraId="27FB839A" w14:textId="77777777" w:rsidR="00DE7470" w:rsidRPr="007D2F5C" w:rsidRDefault="00DE7470" w:rsidP="00DE7470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INEGI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(Sala Oval, Edificio de Capacitación)</w:t>
            </w:r>
          </w:p>
          <w:p w14:paraId="76F47B6A" w14:textId="05B39035" w:rsidR="00DE7470" w:rsidRPr="007D2F5C" w:rsidRDefault="00DE7470" w:rsidP="00DE7470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Av. Héroe de Na</w:t>
            </w:r>
            <w:r w:rsidR="00BC376D">
              <w:rPr>
                <w:rFonts w:ascii="Palatino Linotype" w:hAnsi="Palatino Linotype"/>
                <w:sz w:val="20"/>
                <w:szCs w:val="20"/>
                <w:lang w:val="es-ES"/>
              </w:rPr>
              <w:t>co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z</w:t>
            </w:r>
            <w:r w:rsidR="00BC376D">
              <w:rPr>
                <w:rFonts w:ascii="Palatino Linotype" w:hAnsi="Palatino Linotype"/>
                <w:sz w:val="20"/>
                <w:szCs w:val="20"/>
                <w:lang w:val="es-ES"/>
              </w:rPr>
              <w:t>a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ri Sur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N°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2301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>,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Fracc. Jardines del Parque</w:t>
            </w:r>
          </w:p>
          <w:p w14:paraId="1C2F94DC" w14:textId="77777777" w:rsidR="00DE7470" w:rsidRDefault="00DE7470" w:rsidP="00DE7470">
            <w:pPr>
              <w:tabs>
                <w:tab w:val="left" w:pos="7766"/>
              </w:tabs>
              <w:spacing w:line="360" w:lineRule="auto"/>
              <w:ind w:left="720" w:hanging="720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20276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Aguascalientes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.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686E7F6E" w14:textId="7BF38B1F" w:rsidR="00DE7470" w:rsidRPr="00B46F2F" w:rsidRDefault="00DE7470" w:rsidP="00DE747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Inventario de bosques naturales y </w:t>
            </w:r>
            <w:r w:rsidR="00BC376D">
              <w:rPr>
                <w:rFonts w:ascii="Palatino Linotype" w:hAnsi="Palatino Linotype"/>
                <w:sz w:val="22"/>
                <w:szCs w:val="22"/>
                <w:lang w:val="es-MX"/>
              </w:rPr>
              <w:t>d</w:t>
            </w:r>
            <w:r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>atos de suelo.</w:t>
            </w:r>
          </w:p>
          <w:p w14:paraId="721B920C" w14:textId="490E80F8" w:rsidR="00DE7470" w:rsidRPr="00987A6E" w:rsidRDefault="009A064B" w:rsidP="00DE7470">
            <w:pPr>
              <w:autoSpaceDE w:val="0"/>
              <w:autoSpaceDN w:val="0"/>
              <w:spacing w:before="40" w:after="40"/>
              <w:rPr>
                <w:rFonts w:ascii="Palatino Linotype" w:hAnsi="Palatino Linotype"/>
                <w:i/>
                <w:sz w:val="22"/>
                <w:szCs w:val="22"/>
                <w:lang w:val="es-MX"/>
              </w:rPr>
            </w:pPr>
            <w:r w:rsidRPr="00987A6E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Mr</w:t>
            </w:r>
            <w:r w:rsidR="00DE7470" w:rsidRPr="00987A6E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. Sergio Armando Villela. Comisión Nacional Forestal</w:t>
            </w:r>
          </w:p>
          <w:p w14:paraId="26BED690" w14:textId="505C4688" w:rsidR="00DE7470" w:rsidRPr="00B46F2F" w:rsidRDefault="009A064B" w:rsidP="00DE7470">
            <w:pPr>
              <w:autoSpaceDE w:val="0"/>
              <w:autoSpaceDN w:val="0"/>
              <w:spacing w:before="40" w:after="40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 w:rsidRPr="00987A6E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Mr</w:t>
            </w:r>
            <w:r w:rsidR="00DE7470" w:rsidRPr="00987A6E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. C</w:t>
            </w:r>
            <w:r w:rsidR="00BC376D" w:rsidRPr="00987A6E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é</w:t>
            </w:r>
            <w:r w:rsidR="00DE7470" w:rsidRPr="00987A6E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sar Moreno. Comisión Nacional Forestal</w:t>
            </w:r>
          </w:p>
          <w:p w14:paraId="023A2410" w14:textId="77777777" w:rsidR="00DE7470" w:rsidRPr="00B46F2F" w:rsidRDefault="00DE7470" w:rsidP="00DE747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2"/>
                <w:szCs w:val="22"/>
                <w:lang w:val="es-MX"/>
              </w:rPr>
            </w:pPr>
          </w:p>
        </w:tc>
      </w:tr>
    </w:tbl>
    <w:p w14:paraId="367E564E" w14:textId="77777777" w:rsidR="005E6E05" w:rsidRPr="00B46F2F" w:rsidRDefault="005E6E05" w:rsidP="005E6E05">
      <w:pPr>
        <w:rPr>
          <w:rFonts w:ascii="Palatino Linotype" w:hAnsi="Palatino Linotype"/>
          <w:b/>
          <w:sz w:val="22"/>
          <w:szCs w:val="22"/>
          <w:lang w:val="es-MX"/>
        </w:rPr>
      </w:pPr>
    </w:p>
    <w:p w14:paraId="27C1D175" w14:textId="77777777" w:rsidR="00510533" w:rsidRPr="00B46F2F" w:rsidRDefault="00510533" w:rsidP="005E6E05">
      <w:pPr>
        <w:rPr>
          <w:rFonts w:ascii="Palatino Linotype" w:hAnsi="Palatino Linotype"/>
          <w:b/>
          <w:sz w:val="22"/>
          <w:szCs w:val="22"/>
          <w:lang w:val="es-MX"/>
        </w:rPr>
      </w:pPr>
    </w:p>
    <w:p w14:paraId="34A85A76" w14:textId="77777777" w:rsidR="00510533" w:rsidRPr="00B46F2F" w:rsidRDefault="00510533" w:rsidP="005E6E05">
      <w:pPr>
        <w:rPr>
          <w:rFonts w:ascii="Palatino Linotype" w:hAnsi="Palatino Linotype"/>
          <w:b/>
          <w:sz w:val="22"/>
          <w:szCs w:val="22"/>
          <w:lang w:val="es-MX"/>
        </w:rPr>
      </w:pPr>
    </w:p>
    <w:p w14:paraId="39A333E3" w14:textId="5C0941F5" w:rsidR="00510533" w:rsidRPr="007D2F5C" w:rsidRDefault="009A064B" w:rsidP="00510533">
      <w:pPr>
        <w:keepNext/>
        <w:shd w:val="clear" w:color="auto" w:fill="2F7BB4"/>
        <w:tabs>
          <w:tab w:val="center" w:pos="4320"/>
          <w:tab w:val="right" w:pos="8640"/>
        </w:tabs>
        <w:jc w:val="center"/>
        <w:outlineLvl w:val="0"/>
        <w:rPr>
          <w:rFonts w:ascii="Palatino Linotype" w:eastAsia="MS Mincho" w:hAnsi="Palatino Linotype"/>
          <w:b/>
          <w:color w:val="FFFFFF"/>
          <w:sz w:val="22"/>
          <w:szCs w:val="22"/>
          <w:lang w:eastAsia="ja-JP"/>
        </w:rPr>
      </w:pPr>
      <w:proofErr w:type="gramStart"/>
      <w:r>
        <w:rPr>
          <w:rFonts w:eastAsia="MS Mincho"/>
          <w:b/>
          <w:color w:val="FFFFFF"/>
          <w:sz w:val="28"/>
          <w:szCs w:val="28"/>
          <w:lang w:eastAsia="ja-JP"/>
        </w:rPr>
        <w:t>Tuesday</w:t>
      </w:r>
      <w:r w:rsidR="00510533" w:rsidRPr="007D2F5C">
        <w:rPr>
          <w:rFonts w:eastAsia="MS Mincho"/>
          <w:b/>
          <w:color w:val="FFFFFF"/>
          <w:sz w:val="28"/>
          <w:szCs w:val="28"/>
          <w:lang w:eastAsia="ja-JP"/>
        </w:rPr>
        <w:t xml:space="preserve"> ,</w:t>
      </w:r>
      <w:proofErr w:type="gramEnd"/>
      <w:r w:rsidR="00510533" w:rsidRPr="007D2F5C">
        <w:rPr>
          <w:rFonts w:eastAsia="MS Mincho"/>
          <w:b/>
          <w:color w:val="FFFFFF"/>
          <w:sz w:val="28"/>
          <w:szCs w:val="28"/>
          <w:lang w:eastAsia="ja-JP"/>
        </w:rPr>
        <w:t xml:space="preserve"> 1</w:t>
      </w:r>
      <w:r w:rsidR="00DE7470">
        <w:rPr>
          <w:rFonts w:eastAsia="MS Mincho"/>
          <w:b/>
          <w:color w:val="FFFFFF"/>
          <w:sz w:val="28"/>
          <w:szCs w:val="28"/>
          <w:lang w:eastAsia="ja-JP"/>
        </w:rPr>
        <w:t>3</w:t>
      </w:r>
      <w:r w:rsidRPr="009A064B">
        <w:rPr>
          <w:rFonts w:eastAsia="MS Mincho"/>
          <w:b/>
          <w:color w:val="FFFFFF"/>
          <w:sz w:val="28"/>
          <w:szCs w:val="28"/>
          <w:vertAlign w:val="superscript"/>
          <w:lang w:eastAsia="ja-JP"/>
        </w:rPr>
        <w:t>th</w:t>
      </w:r>
      <w:r w:rsidR="00510533" w:rsidRPr="007D2F5C">
        <w:rPr>
          <w:rFonts w:eastAsia="MS Mincho"/>
          <w:b/>
          <w:color w:val="FFFFFF"/>
          <w:sz w:val="28"/>
          <w:szCs w:val="28"/>
          <w:lang w:eastAsia="ja-JP"/>
        </w:rPr>
        <w:t xml:space="preserve"> </w:t>
      </w:r>
      <w:r>
        <w:rPr>
          <w:rFonts w:eastAsia="MS Mincho"/>
          <w:b/>
          <w:color w:val="FFFFFF"/>
          <w:sz w:val="28"/>
          <w:szCs w:val="28"/>
          <w:lang w:eastAsia="ja-JP"/>
        </w:rPr>
        <w:t xml:space="preserve">of </w:t>
      </w:r>
      <w:r w:rsidR="00510533" w:rsidRPr="007D2F5C">
        <w:rPr>
          <w:rFonts w:eastAsia="MS Mincho"/>
          <w:b/>
          <w:color w:val="FFFFFF"/>
          <w:sz w:val="28"/>
          <w:szCs w:val="28"/>
          <w:lang w:eastAsia="ja-JP"/>
        </w:rPr>
        <w:t>Novemb</w:t>
      </w:r>
      <w:r>
        <w:rPr>
          <w:rFonts w:eastAsia="MS Mincho"/>
          <w:b/>
          <w:color w:val="FFFFFF"/>
          <w:sz w:val="28"/>
          <w:szCs w:val="28"/>
          <w:lang w:eastAsia="ja-JP"/>
        </w:rPr>
        <w:t>er</w:t>
      </w:r>
      <w:r w:rsidR="00510533" w:rsidRPr="007D2F5C">
        <w:rPr>
          <w:rFonts w:eastAsia="MS Mincho"/>
          <w:b/>
          <w:color w:val="FFFFFF"/>
          <w:sz w:val="28"/>
          <w:szCs w:val="28"/>
          <w:lang w:eastAsia="ja-JP"/>
        </w:rPr>
        <w:t xml:space="preserve"> 2018- </w:t>
      </w:r>
      <w:r w:rsidR="00DE7470">
        <w:rPr>
          <w:rFonts w:eastAsia="MS Mincho"/>
          <w:b/>
          <w:color w:val="FFFFFF"/>
          <w:sz w:val="28"/>
          <w:szCs w:val="28"/>
          <w:lang w:eastAsia="ja-JP"/>
        </w:rPr>
        <w:t>Aguascalientes</w:t>
      </w:r>
    </w:p>
    <w:tbl>
      <w:tblPr>
        <w:tblpPr w:leftFromText="180" w:rightFromText="180" w:vertAnchor="text" w:horzAnchor="page" w:tblpX="1556" w:tblpY="372"/>
        <w:tblW w:w="484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90"/>
        <w:gridCol w:w="5987"/>
      </w:tblGrid>
      <w:tr w:rsidR="00510533" w:rsidRPr="007D2F5C" w14:paraId="1222B8A8" w14:textId="77777777" w:rsidTr="00DE7470">
        <w:trPr>
          <w:trHeight w:val="449"/>
        </w:trPr>
        <w:tc>
          <w:tcPr>
            <w:tcW w:w="1938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450A6F32" w14:textId="77777777" w:rsidR="00510533" w:rsidRPr="007D2F5C" w:rsidRDefault="00510533" w:rsidP="00DE7470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9:00 – 10:</w:t>
            </w:r>
            <w:r w:rsidR="00DE7470">
              <w:rPr>
                <w:rFonts w:ascii="Palatino Linotype" w:hAnsi="Palatino Linotype"/>
                <w:sz w:val="22"/>
                <w:szCs w:val="22"/>
                <w:lang w:val="es-ES"/>
              </w:rPr>
              <w:t>0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0</w:t>
            </w:r>
          </w:p>
          <w:p w14:paraId="3C58A1F0" w14:textId="77777777" w:rsidR="00DE7470" w:rsidRPr="007D2F5C" w:rsidRDefault="00DE7470" w:rsidP="00DE7470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INEGI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(Sala Oval, Edificio de Capacitación)</w:t>
            </w:r>
          </w:p>
          <w:p w14:paraId="2F4946AF" w14:textId="632A82FE" w:rsidR="00DE7470" w:rsidRPr="007D2F5C" w:rsidRDefault="00DE7470" w:rsidP="00DE7470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Av. Héroe de Na</w:t>
            </w:r>
            <w:r w:rsidR="00BC376D">
              <w:rPr>
                <w:rFonts w:ascii="Palatino Linotype" w:hAnsi="Palatino Linotype"/>
                <w:sz w:val="20"/>
                <w:szCs w:val="20"/>
                <w:lang w:val="es-ES"/>
              </w:rPr>
              <w:t>co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z</w:t>
            </w:r>
            <w:r w:rsidR="00BC376D">
              <w:rPr>
                <w:rFonts w:ascii="Palatino Linotype" w:hAnsi="Palatino Linotype"/>
                <w:sz w:val="20"/>
                <w:szCs w:val="20"/>
                <w:lang w:val="es-ES"/>
              </w:rPr>
              <w:t>a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ri Sur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N°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2301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>,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Fracc. Jardines del Parque</w:t>
            </w:r>
          </w:p>
          <w:p w14:paraId="292980E4" w14:textId="77777777" w:rsidR="00510533" w:rsidRPr="00B46F2F" w:rsidRDefault="00DE7470" w:rsidP="00DE7470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20276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Aguascalientes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.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38427216" w14:textId="09EED73D" w:rsidR="00510533" w:rsidRPr="009A064B" w:rsidRDefault="009A064B" w:rsidP="00DE7470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4B6581">
              <w:rPr>
                <w:rFonts w:ascii="Palatino Linotype" w:hAnsi="Palatino Linotype"/>
                <w:sz w:val="22"/>
                <w:szCs w:val="22"/>
              </w:rPr>
              <w:t>Application of the Soil World Model in Mexico</w:t>
            </w:r>
          </w:p>
          <w:p w14:paraId="681F85DD" w14:textId="77777777" w:rsidR="00DE7470" w:rsidRPr="009A064B" w:rsidRDefault="00DE7470" w:rsidP="00DE7470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C5F6141" w14:textId="496776E3" w:rsidR="00DE7470" w:rsidRPr="007D2F5C" w:rsidRDefault="009A064B" w:rsidP="00DE7470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All</w:t>
            </w:r>
            <w:r w:rsidR="00DE7470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510533" w:rsidRPr="00BC376D" w14:paraId="412DA446" w14:textId="77777777" w:rsidTr="00DE7470">
        <w:trPr>
          <w:trHeight w:val="589"/>
        </w:trPr>
        <w:tc>
          <w:tcPr>
            <w:tcW w:w="1938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5912C7CB" w14:textId="70F043F4" w:rsidR="00510533" w:rsidRPr="007D2F5C" w:rsidRDefault="00510533" w:rsidP="00DE7470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 w:rsidRPr="007D2F5C">
              <w:rPr>
                <w:rFonts w:ascii="Palatino Linotype" w:hAnsi="Palatino Linotype"/>
                <w:sz w:val="22"/>
                <w:szCs w:val="22"/>
                <w:lang w:val="es-MX"/>
              </w:rPr>
              <w:t>10:</w:t>
            </w:r>
            <w:r w:rsidR="00DE7470">
              <w:rPr>
                <w:rFonts w:ascii="Palatino Linotype" w:hAnsi="Palatino Linotype"/>
                <w:sz w:val="22"/>
                <w:szCs w:val="22"/>
                <w:lang w:val="es-MX"/>
              </w:rPr>
              <w:t>00</w:t>
            </w:r>
            <w:r w:rsidRPr="007D2F5C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 – 1</w:t>
            </w:r>
            <w:r w:rsidR="00DE7470">
              <w:rPr>
                <w:rFonts w:ascii="Palatino Linotype" w:hAnsi="Palatino Linotype"/>
                <w:sz w:val="22"/>
                <w:szCs w:val="22"/>
                <w:lang w:val="es-MX"/>
              </w:rPr>
              <w:t>1</w:t>
            </w:r>
            <w:r w:rsidRPr="007D2F5C">
              <w:rPr>
                <w:rFonts w:ascii="Palatino Linotype" w:hAnsi="Palatino Linotype"/>
                <w:sz w:val="22"/>
                <w:szCs w:val="22"/>
                <w:lang w:val="es-MX"/>
              </w:rPr>
              <w:t>:</w:t>
            </w:r>
            <w:r w:rsidR="00DE7470">
              <w:rPr>
                <w:rFonts w:ascii="Palatino Linotype" w:hAnsi="Palatino Linotype"/>
                <w:sz w:val="22"/>
                <w:szCs w:val="22"/>
                <w:lang w:val="es-MX"/>
              </w:rPr>
              <w:t>0</w:t>
            </w:r>
            <w:r w:rsidR="006A3546">
              <w:rPr>
                <w:rFonts w:ascii="Palatino Linotype" w:hAnsi="Palatino Linotype"/>
                <w:sz w:val="22"/>
                <w:szCs w:val="22"/>
                <w:lang w:val="es-MX"/>
              </w:rPr>
              <w:t>0</w:t>
            </w:r>
          </w:p>
          <w:p w14:paraId="40878A84" w14:textId="77777777" w:rsidR="00DE7470" w:rsidRPr="007D2F5C" w:rsidRDefault="00DE7470" w:rsidP="00DE7470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INEGI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(Sala Oval, Edificio de Capacitación)</w:t>
            </w:r>
          </w:p>
          <w:p w14:paraId="2AD9C6A4" w14:textId="4C6BE73E" w:rsidR="00DE7470" w:rsidRPr="007D2F5C" w:rsidRDefault="00DE7470" w:rsidP="00DE7470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Av. Héroe de Na</w:t>
            </w:r>
            <w:r w:rsidR="00BC376D">
              <w:rPr>
                <w:rFonts w:ascii="Palatino Linotype" w:hAnsi="Palatino Linotype"/>
                <w:sz w:val="20"/>
                <w:szCs w:val="20"/>
                <w:lang w:val="es-ES"/>
              </w:rPr>
              <w:t>co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z</w:t>
            </w:r>
            <w:r w:rsidR="00BC376D">
              <w:rPr>
                <w:rFonts w:ascii="Palatino Linotype" w:hAnsi="Palatino Linotype"/>
                <w:sz w:val="20"/>
                <w:szCs w:val="20"/>
                <w:lang w:val="es-ES"/>
              </w:rPr>
              <w:t>a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ri Sur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N°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2301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>,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Fracc. Jardines del Parque</w:t>
            </w:r>
          </w:p>
          <w:p w14:paraId="7FA64F80" w14:textId="77777777" w:rsidR="00510533" w:rsidRPr="007D2F5C" w:rsidRDefault="00DE7470" w:rsidP="00DE7470">
            <w:pPr>
              <w:tabs>
                <w:tab w:val="left" w:pos="7766"/>
              </w:tabs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20276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Aguascalientes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.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2A44DE1B" w14:textId="3610028C" w:rsidR="00DE7470" w:rsidRPr="009A064B" w:rsidRDefault="009A064B" w:rsidP="00DE7470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Hydrological Information</w:t>
            </w:r>
          </w:p>
          <w:p w14:paraId="2F098E59" w14:textId="5F8626FF" w:rsidR="00510533" w:rsidRPr="009A064B" w:rsidRDefault="009A064B" w:rsidP="00DE7470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987A6E">
              <w:rPr>
                <w:rFonts w:ascii="Palatino Linotype" w:hAnsi="Palatino Linotype"/>
                <w:i/>
                <w:sz w:val="22"/>
                <w:szCs w:val="22"/>
              </w:rPr>
              <w:t>Mr</w:t>
            </w:r>
            <w:r w:rsidR="00DE7470" w:rsidRPr="00987A6E">
              <w:rPr>
                <w:rFonts w:ascii="Palatino Linotype" w:hAnsi="Palatino Linotype"/>
                <w:i/>
                <w:sz w:val="22"/>
                <w:szCs w:val="22"/>
              </w:rPr>
              <w:t xml:space="preserve">. Rogelio </w:t>
            </w:r>
            <w:proofErr w:type="spellStart"/>
            <w:r w:rsidR="00DE7470" w:rsidRPr="00987A6E">
              <w:rPr>
                <w:rFonts w:ascii="Palatino Linotype" w:hAnsi="Palatino Linotype"/>
                <w:i/>
                <w:sz w:val="22"/>
                <w:szCs w:val="22"/>
              </w:rPr>
              <w:t>Mondragón</w:t>
            </w:r>
            <w:proofErr w:type="spellEnd"/>
            <w:r w:rsidR="00DE7470" w:rsidRPr="00987A6E">
              <w:rPr>
                <w:rFonts w:ascii="Palatino Linotype" w:hAnsi="Palatino Linotype"/>
                <w:i/>
                <w:sz w:val="22"/>
                <w:szCs w:val="22"/>
              </w:rPr>
              <w:t xml:space="preserve"> Bonilla.</w:t>
            </w:r>
            <w:r w:rsidR="00DE7470" w:rsidRPr="009A064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4B6581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Head of the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H</w:t>
            </w:r>
            <w:r w:rsidRPr="004B6581">
              <w:rPr>
                <w:rFonts w:ascii="Palatino Linotype" w:hAnsi="Palatino Linotype"/>
                <w:i/>
                <w:iCs/>
                <w:sz w:val="22"/>
                <w:szCs w:val="22"/>
              </w:rPr>
              <w:t>ydrology Department</w:t>
            </w:r>
          </w:p>
          <w:p w14:paraId="1CA6AC53" w14:textId="77777777" w:rsidR="00510533" w:rsidRPr="009A064B" w:rsidRDefault="00510533" w:rsidP="00DE7470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510533" w:rsidRPr="00987A6E" w14:paraId="43E72541" w14:textId="77777777" w:rsidTr="002B55D7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29619105" w14:textId="40AF9E37" w:rsidR="00510533" w:rsidRPr="00B46F2F" w:rsidRDefault="00510533" w:rsidP="00E44E51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>1</w:t>
            </w:r>
            <w:r w:rsidR="00E44E51"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>1</w:t>
            </w:r>
            <w:r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>:</w:t>
            </w:r>
            <w:r w:rsidR="006A3546">
              <w:rPr>
                <w:rFonts w:ascii="Palatino Linotype" w:hAnsi="Palatino Linotype"/>
                <w:sz w:val="22"/>
                <w:szCs w:val="22"/>
                <w:lang w:val="es-MX"/>
              </w:rPr>
              <w:t>10</w:t>
            </w:r>
            <w:r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 – 1</w:t>
            </w:r>
            <w:r w:rsidR="00E44E51"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>2</w:t>
            </w:r>
            <w:r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>:</w:t>
            </w:r>
            <w:r w:rsidR="006A3546">
              <w:rPr>
                <w:rFonts w:ascii="Palatino Linotype" w:hAnsi="Palatino Linotype"/>
                <w:sz w:val="22"/>
                <w:szCs w:val="22"/>
                <w:lang w:val="es-MX"/>
              </w:rPr>
              <w:t>00</w:t>
            </w:r>
          </w:p>
          <w:p w14:paraId="1F052D42" w14:textId="77777777" w:rsidR="00E44E51" w:rsidRPr="007D2F5C" w:rsidRDefault="00E44E51" w:rsidP="00E44E51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INEGI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(Herbario)</w:t>
            </w:r>
          </w:p>
          <w:p w14:paraId="24A5F88C" w14:textId="2C556B17" w:rsidR="00E44E51" w:rsidRPr="007D2F5C" w:rsidRDefault="00E44E51" w:rsidP="00E44E51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Av. Héroe de Na</w:t>
            </w:r>
            <w:r w:rsidR="00BC376D">
              <w:rPr>
                <w:rFonts w:ascii="Palatino Linotype" w:hAnsi="Palatino Linotype"/>
                <w:sz w:val="20"/>
                <w:szCs w:val="20"/>
                <w:lang w:val="es-ES"/>
              </w:rPr>
              <w:t>co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z</w:t>
            </w:r>
            <w:r w:rsidR="00BC376D">
              <w:rPr>
                <w:rFonts w:ascii="Palatino Linotype" w:hAnsi="Palatino Linotype"/>
                <w:sz w:val="20"/>
                <w:szCs w:val="20"/>
                <w:lang w:val="es-ES"/>
              </w:rPr>
              <w:t>a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ri Sur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N°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2301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>,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Fracc. Jardines del Parque</w:t>
            </w:r>
          </w:p>
          <w:p w14:paraId="0E3CD5D9" w14:textId="77777777" w:rsidR="00E44E51" w:rsidRPr="00B46F2F" w:rsidRDefault="00E44E51" w:rsidP="00987A6E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20276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Aguascalientes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.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4EE4A825" w14:textId="3CD4998C" w:rsidR="00510533" w:rsidRPr="00F84E52" w:rsidRDefault="009A064B" w:rsidP="00DE7470">
            <w:pPr>
              <w:rPr>
                <w:rFonts w:ascii="Palatino Linotype" w:hAnsi="Palatino Linotype"/>
                <w:sz w:val="22"/>
                <w:szCs w:val="22"/>
              </w:rPr>
            </w:pPr>
            <w:r w:rsidRPr="00F84E52">
              <w:rPr>
                <w:rFonts w:ascii="Palatino Linotype" w:hAnsi="Palatino Linotype"/>
                <w:sz w:val="22"/>
                <w:szCs w:val="22"/>
              </w:rPr>
              <w:t>The</w:t>
            </w:r>
            <w:r w:rsidR="00E44E51" w:rsidRPr="00F84E52">
              <w:rPr>
                <w:rFonts w:ascii="Palatino Linotype" w:hAnsi="Palatino Linotype"/>
                <w:sz w:val="22"/>
                <w:szCs w:val="22"/>
              </w:rPr>
              <w:t xml:space="preserve"> INEGI</w:t>
            </w:r>
            <w:r w:rsidRPr="00F84E52">
              <w:rPr>
                <w:rFonts w:ascii="Palatino Linotype" w:hAnsi="Palatino Linotype"/>
                <w:sz w:val="22"/>
                <w:szCs w:val="22"/>
              </w:rPr>
              <w:t xml:space="preserve"> Herbarium</w:t>
            </w:r>
          </w:p>
          <w:p w14:paraId="351363C4" w14:textId="16261EFE" w:rsidR="00510533" w:rsidRPr="00987A6E" w:rsidRDefault="009A064B" w:rsidP="00DE7470">
            <w:pPr>
              <w:rPr>
                <w:rFonts w:ascii="Palatino Linotype" w:hAnsi="Palatino Linotype"/>
                <w:i/>
                <w:sz w:val="22"/>
                <w:szCs w:val="22"/>
                <w:lang w:val="en-GB"/>
              </w:rPr>
            </w:pPr>
            <w:r w:rsidRPr="00F84E52">
              <w:rPr>
                <w:rFonts w:ascii="Palatino Linotype" w:hAnsi="Palatino Linotype"/>
                <w:i/>
                <w:sz w:val="22"/>
                <w:szCs w:val="22"/>
              </w:rPr>
              <w:t>Mrs</w:t>
            </w:r>
            <w:r w:rsidR="00E44E51" w:rsidRPr="00F84E52">
              <w:rPr>
                <w:rFonts w:ascii="Palatino Linotype" w:hAnsi="Palatino Linotype"/>
                <w:i/>
                <w:sz w:val="22"/>
                <w:szCs w:val="22"/>
              </w:rPr>
              <w:t xml:space="preserve">. Irene García González. </w:t>
            </w:r>
            <w:r w:rsidR="00987A6E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Head of the Botany Department</w:t>
            </w:r>
          </w:p>
        </w:tc>
      </w:tr>
      <w:tr w:rsidR="006A3546" w:rsidRPr="00A70322" w14:paraId="294FC565" w14:textId="77777777" w:rsidTr="00DE7470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6584AFF8" w14:textId="168AD974" w:rsidR="006A3546" w:rsidRPr="00BC376D" w:rsidRDefault="006A3546" w:rsidP="00987A6E">
            <w:pPr>
              <w:tabs>
                <w:tab w:val="left" w:pos="7766"/>
              </w:tabs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12:00 – 13:00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2E5FB92D" w14:textId="064C37E0" w:rsidR="006A3546" w:rsidRDefault="009A064B" w:rsidP="00987A6E">
            <w:pPr>
              <w:tabs>
                <w:tab w:val="left" w:pos="7766"/>
              </w:tabs>
              <w:rPr>
                <w:rFonts w:ascii="Palatino Linotype" w:hAnsi="Palatino Linotype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L</w:t>
            </w:r>
            <w:r w:rsidR="006A3546">
              <w:rPr>
                <w:rFonts w:ascii="Palatino Linotype" w:hAnsi="Palatino Linotype"/>
                <w:sz w:val="22"/>
                <w:szCs w:val="22"/>
                <w:lang w:val="es-MX"/>
              </w:rPr>
              <w:t>unch</w:t>
            </w: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eon</w:t>
            </w:r>
            <w:proofErr w:type="spellEnd"/>
          </w:p>
        </w:tc>
      </w:tr>
      <w:tr w:rsidR="006A3546" w:rsidRPr="009A064B" w14:paraId="078B0075" w14:textId="77777777" w:rsidTr="00DE7470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158CFA4B" w14:textId="11ED32E6" w:rsidR="006A3546" w:rsidRPr="007D2F5C" w:rsidRDefault="006A3546" w:rsidP="006A3546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3</w:t>
            </w:r>
            <w:r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>:</w:t>
            </w: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0</w:t>
            </w:r>
            <w:r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>5</w:t>
            </w:r>
            <w:r w:rsidRPr="007D2F5C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 – 1</w:t>
            </w: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4</w:t>
            </w:r>
            <w:r w:rsidRPr="007D2F5C">
              <w:rPr>
                <w:rFonts w:ascii="Palatino Linotype" w:hAnsi="Palatino Linotype"/>
                <w:sz w:val="22"/>
                <w:szCs w:val="22"/>
                <w:lang w:val="es-MX"/>
              </w:rPr>
              <w:t>:</w:t>
            </w:r>
            <w:r>
              <w:rPr>
                <w:rFonts w:ascii="Palatino Linotype" w:hAnsi="Palatino Linotype"/>
                <w:sz w:val="22"/>
                <w:szCs w:val="22"/>
                <w:lang w:val="es-MX"/>
              </w:rPr>
              <w:t>00</w:t>
            </w:r>
          </w:p>
          <w:p w14:paraId="5C6AD441" w14:textId="77777777" w:rsidR="006A3546" w:rsidRPr="007D2F5C" w:rsidRDefault="006A3546" w:rsidP="006A3546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INEGI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(Sala Oval, Edificio de Capacitación)</w:t>
            </w:r>
          </w:p>
          <w:p w14:paraId="095DA69F" w14:textId="53C651CF" w:rsidR="006A3546" w:rsidRPr="007D2F5C" w:rsidRDefault="006A3546" w:rsidP="006A3546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Av. Héroe de Nacozari Sur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N°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2301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>,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Fracc. Jardines del Parque</w:t>
            </w:r>
          </w:p>
          <w:p w14:paraId="68CDCF8A" w14:textId="77777777" w:rsidR="006A3546" w:rsidRPr="00B46F2F" w:rsidRDefault="006A3546" w:rsidP="006A3546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20276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Aguascalientes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.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3A9FE0A9" w14:textId="134598B0" w:rsidR="006A3546" w:rsidRPr="009A064B" w:rsidRDefault="009A064B" w:rsidP="006A3546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4B6581">
              <w:rPr>
                <w:rFonts w:ascii="Palatino Linotype" w:hAnsi="Palatino Linotype"/>
                <w:bCs/>
                <w:sz w:val="22"/>
                <w:szCs w:val="22"/>
              </w:rPr>
              <w:t xml:space="preserve">Information on Land Use and Vegetation </w:t>
            </w:r>
            <w:r w:rsidR="006A3546" w:rsidRPr="009A064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14:paraId="227A9315" w14:textId="3D0A7529" w:rsidR="006A3546" w:rsidRPr="009A064B" w:rsidRDefault="009A064B" w:rsidP="006A3546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F84E52">
              <w:rPr>
                <w:rFonts w:ascii="Palatino Linotype" w:hAnsi="Palatino Linotype"/>
                <w:i/>
                <w:sz w:val="22"/>
                <w:szCs w:val="22"/>
              </w:rPr>
              <w:t>Mr</w:t>
            </w:r>
            <w:r w:rsidR="006A3546" w:rsidRPr="00F84E52">
              <w:rPr>
                <w:rFonts w:ascii="Palatino Linotype" w:hAnsi="Palatino Linotype"/>
                <w:i/>
                <w:sz w:val="22"/>
                <w:szCs w:val="22"/>
              </w:rPr>
              <w:t>. E. Arturo Victoria Hernández.</w:t>
            </w:r>
            <w:r w:rsidR="006A3546" w:rsidRPr="00F84E5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F84E52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 xml:space="preserve"> </w:t>
            </w:r>
            <w:r w:rsidRPr="004B6581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Deputy Director for land-use and vegetation information</w:t>
            </w:r>
          </w:p>
          <w:p w14:paraId="53693E61" w14:textId="77777777" w:rsidR="006A3546" w:rsidRPr="009A064B" w:rsidRDefault="006A3546" w:rsidP="006A3546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6A3546" w:rsidRPr="009A064B" w14:paraId="194A5FA1" w14:textId="77777777" w:rsidTr="00DE7470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7A9D4D96" w14:textId="1977851B" w:rsidR="006A3546" w:rsidRDefault="006A3546" w:rsidP="006A3546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4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: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00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 xml:space="preserve"> – 1</w:t>
            </w:r>
            <w:r w:rsidR="00514887">
              <w:rPr>
                <w:rFonts w:ascii="Palatino Linotype" w:hAnsi="Palatino Linotype"/>
                <w:sz w:val="22"/>
                <w:szCs w:val="22"/>
                <w:lang w:val="es-ES"/>
              </w:rPr>
              <w:t>5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:</w:t>
            </w:r>
            <w:r w:rsidR="00514887">
              <w:rPr>
                <w:rFonts w:ascii="Palatino Linotype" w:hAnsi="Palatino Linotype"/>
                <w:sz w:val="22"/>
                <w:szCs w:val="22"/>
                <w:lang w:val="es-ES"/>
              </w:rPr>
              <w:t>00</w:t>
            </w:r>
          </w:p>
          <w:p w14:paraId="7FB65F76" w14:textId="77777777" w:rsidR="006A3546" w:rsidRPr="007D2F5C" w:rsidRDefault="006A3546" w:rsidP="006A3546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INEGI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(Sala Oval, Edificio de Capacitación)</w:t>
            </w:r>
          </w:p>
          <w:p w14:paraId="12792855" w14:textId="193A2438" w:rsidR="006A3546" w:rsidRPr="007D2F5C" w:rsidRDefault="006A3546" w:rsidP="006A3546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Av. Héroe de Nacozari Sur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N°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2301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>,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Fracc. Jardines del Parque</w:t>
            </w:r>
          </w:p>
          <w:p w14:paraId="4D0CFF19" w14:textId="77777777" w:rsidR="006A3546" w:rsidRPr="007D2F5C" w:rsidRDefault="006A3546" w:rsidP="006A3546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20276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Aguascalientes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Ags</w:t>
            </w:r>
            <w:proofErr w:type="spellEnd"/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06A34118" w14:textId="7ECB61AA" w:rsidR="006A3546" w:rsidRPr="00987A6E" w:rsidRDefault="009A064B" w:rsidP="006A3546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987A6E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Mexico’s Open Data Cube Project </w:t>
            </w:r>
            <w:r w:rsidR="006A3546" w:rsidRPr="00987A6E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</w:t>
            </w:r>
          </w:p>
          <w:p w14:paraId="4004F57C" w14:textId="65FAD925" w:rsidR="006A3546" w:rsidRPr="009A064B" w:rsidRDefault="009A064B" w:rsidP="006A3546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987A6E">
              <w:rPr>
                <w:rFonts w:ascii="Palatino Linotype" w:hAnsi="Palatino Linotype"/>
                <w:i/>
                <w:sz w:val="22"/>
                <w:szCs w:val="22"/>
                <w:lang w:val="pt-BR"/>
              </w:rPr>
              <w:t>Mr</w:t>
            </w:r>
            <w:r w:rsidR="006A3546" w:rsidRPr="00987A6E">
              <w:rPr>
                <w:rFonts w:ascii="Palatino Linotype" w:hAnsi="Palatino Linotype"/>
                <w:i/>
                <w:sz w:val="22"/>
                <w:szCs w:val="22"/>
                <w:lang w:val="pt-BR"/>
              </w:rPr>
              <w:t xml:space="preserve">. José Luis Ornelas </w:t>
            </w:r>
            <w:proofErr w:type="gramStart"/>
            <w:r w:rsidR="006A3546" w:rsidRPr="00987A6E">
              <w:rPr>
                <w:rFonts w:ascii="Palatino Linotype" w:hAnsi="Palatino Linotype"/>
                <w:i/>
                <w:sz w:val="22"/>
                <w:szCs w:val="22"/>
                <w:lang w:val="pt-BR"/>
              </w:rPr>
              <w:t>de Anda</w:t>
            </w:r>
            <w:proofErr w:type="gramEnd"/>
            <w:r w:rsidR="006A3546" w:rsidRPr="00987A6E">
              <w:rPr>
                <w:rFonts w:ascii="Palatino Linotype" w:hAnsi="Palatino Linotype"/>
                <w:i/>
                <w:sz w:val="22"/>
                <w:szCs w:val="22"/>
                <w:lang w:val="pt-BR"/>
              </w:rPr>
              <w:t>.</w:t>
            </w:r>
            <w:r w:rsidR="006A3546" w:rsidRPr="00B46F2F">
              <w:rPr>
                <w:rFonts w:ascii="Palatino Linotype" w:hAnsi="Palatino Linotype"/>
                <w:sz w:val="22"/>
                <w:szCs w:val="22"/>
                <w:lang w:val="pt-BR"/>
              </w:rPr>
              <w:t xml:space="preserve"> </w:t>
            </w:r>
            <w:r w:rsidRPr="00F84E52">
              <w:rPr>
                <w:rFonts w:ascii="Palatino Linotype" w:hAnsi="Palatino Linotype"/>
                <w:i/>
                <w:iCs/>
                <w:sz w:val="22"/>
                <w:szCs w:val="22"/>
                <w:lang w:val="pt-BR"/>
              </w:rPr>
              <w:t xml:space="preserve"> </w:t>
            </w:r>
            <w:r w:rsidRPr="004B6581">
              <w:rPr>
                <w:rFonts w:ascii="Palatino Linotype" w:hAnsi="Palatino Linotype"/>
                <w:i/>
                <w:iCs/>
                <w:sz w:val="22"/>
                <w:szCs w:val="22"/>
              </w:rPr>
              <w:t>Director for natural resources information</w:t>
            </w:r>
          </w:p>
        </w:tc>
      </w:tr>
      <w:tr w:rsidR="006A3546" w:rsidRPr="004D1863" w14:paraId="0C73C709" w14:textId="77777777" w:rsidTr="00DE7470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55436533" w14:textId="77777777" w:rsidR="006A3546" w:rsidRPr="007D2F5C" w:rsidRDefault="006A3546" w:rsidP="006A3546">
            <w:pPr>
              <w:tabs>
                <w:tab w:val="left" w:pos="7766"/>
              </w:tabs>
              <w:spacing w:line="360" w:lineRule="auto"/>
              <w:ind w:left="720" w:hanging="720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5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: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00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 xml:space="preserve"> -1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6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: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00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1A389AF6" w14:textId="0E436264" w:rsidR="006A3546" w:rsidRPr="00F84E52" w:rsidRDefault="006A3546" w:rsidP="006A354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  <w:lang w:val="fr-FR"/>
              </w:rPr>
            </w:pPr>
            <w:r w:rsidRPr="00F84E52">
              <w:rPr>
                <w:rFonts w:ascii="Palatino Linotype" w:hAnsi="Palatino Linotype"/>
                <w:sz w:val="22"/>
                <w:szCs w:val="22"/>
                <w:lang w:val="fr-FR"/>
              </w:rPr>
              <w:t>Conclusion</w:t>
            </w:r>
            <w:r w:rsidR="009A064B" w:rsidRPr="00F84E52">
              <w:rPr>
                <w:rFonts w:ascii="Palatino Linotype" w:hAnsi="Palatino Linotype"/>
                <w:sz w:val="22"/>
                <w:szCs w:val="22"/>
                <w:lang w:val="fr-FR"/>
              </w:rPr>
              <w:t>s</w:t>
            </w:r>
            <w:r w:rsidRPr="00F84E52">
              <w:rPr>
                <w:rFonts w:ascii="Palatino Linotype" w:hAnsi="Palatino Linotype"/>
                <w:sz w:val="22"/>
                <w:szCs w:val="22"/>
                <w:lang w:val="fr-FR"/>
              </w:rPr>
              <w:t xml:space="preserve"> </w:t>
            </w:r>
          </w:p>
          <w:p w14:paraId="472D1DEF" w14:textId="1E6DECEB" w:rsidR="00514887" w:rsidRPr="00F84E52" w:rsidRDefault="009A064B" w:rsidP="006A354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sz w:val="22"/>
                <w:szCs w:val="22"/>
                <w:lang w:val="fr-FR"/>
              </w:rPr>
            </w:pPr>
            <w:r w:rsidRPr="00F84E52">
              <w:rPr>
                <w:rFonts w:ascii="Palatino Linotype" w:hAnsi="Palatino Linotype"/>
                <w:i/>
                <w:sz w:val="22"/>
                <w:szCs w:val="22"/>
                <w:lang w:val="fr-FR"/>
              </w:rPr>
              <w:t>Dr</w:t>
            </w:r>
            <w:r w:rsidR="00514887" w:rsidRPr="00F84E52">
              <w:rPr>
                <w:rFonts w:ascii="Palatino Linotype" w:hAnsi="Palatino Linotype"/>
                <w:i/>
                <w:sz w:val="22"/>
                <w:szCs w:val="22"/>
                <w:lang w:val="fr-FR"/>
              </w:rPr>
              <w:t>. Carmen Reyes (DGGMA-INEGI)</w:t>
            </w:r>
          </w:p>
          <w:p w14:paraId="650C59B1" w14:textId="77777777" w:rsidR="00514887" w:rsidRPr="00F84E52" w:rsidRDefault="00514887" w:rsidP="006A354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sz w:val="22"/>
                <w:szCs w:val="22"/>
                <w:lang w:val="fr-FR"/>
              </w:rPr>
            </w:pPr>
            <w:r w:rsidRPr="00F84E52">
              <w:rPr>
                <w:rFonts w:ascii="Palatino Linotype" w:hAnsi="Palatino Linotype"/>
                <w:i/>
                <w:sz w:val="22"/>
                <w:szCs w:val="22"/>
                <w:lang w:val="fr-FR"/>
              </w:rPr>
              <w:t>Alessandra Alfieri (UNSD)</w:t>
            </w:r>
          </w:p>
          <w:p w14:paraId="5A070D8C" w14:textId="77777777" w:rsidR="00514887" w:rsidRPr="00987A6E" w:rsidRDefault="00514887" w:rsidP="006A354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sz w:val="22"/>
                <w:szCs w:val="22"/>
                <w:lang w:val="es-MX"/>
              </w:rPr>
            </w:pPr>
            <w:r w:rsidRPr="00987A6E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Bram Edens (UNSD)</w:t>
            </w:r>
          </w:p>
          <w:p w14:paraId="158E3AD5" w14:textId="1E10B5D4" w:rsidR="00514887" w:rsidRPr="00987A6E" w:rsidRDefault="00514887" w:rsidP="006A354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 w:rsidRPr="00987A6E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 xml:space="preserve">Mónica López (UN </w:t>
            </w:r>
            <w:proofErr w:type="spellStart"/>
            <w:r w:rsidRPr="00987A6E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Environment</w:t>
            </w:r>
            <w:proofErr w:type="spellEnd"/>
            <w:r w:rsidRPr="00987A6E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)</w:t>
            </w:r>
          </w:p>
        </w:tc>
      </w:tr>
    </w:tbl>
    <w:p w14:paraId="50A76CF3" w14:textId="77777777" w:rsidR="00510533" w:rsidRPr="00987A6E" w:rsidRDefault="00510533" w:rsidP="005E6E05">
      <w:pPr>
        <w:rPr>
          <w:rFonts w:ascii="Palatino Linotype" w:hAnsi="Palatino Linotype"/>
          <w:b/>
          <w:sz w:val="22"/>
          <w:szCs w:val="22"/>
          <w:lang w:val="es-MX"/>
        </w:rPr>
      </w:pPr>
    </w:p>
    <w:p w14:paraId="420B8776" w14:textId="77777777" w:rsidR="00510533" w:rsidRPr="00987A6E" w:rsidRDefault="00510533" w:rsidP="005E6E05">
      <w:pPr>
        <w:rPr>
          <w:rFonts w:ascii="Palatino Linotype" w:hAnsi="Palatino Linotype"/>
          <w:b/>
          <w:sz w:val="22"/>
          <w:szCs w:val="22"/>
          <w:lang w:val="es-MX"/>
        </w:rPr>
      </w:pPr>
    </w:p>
    <w:p w14:paraId="11C8D3B7" w14:textId="77777777" w:rsidR="00510533" w:rsidRPr="00987A6E" w:rsidRDefault="00510533" w:rsidP="005E6E05">
      <w:pPr>
        <w:rPr>
          <w:rFonts w:ascii="Palatino Linotype" w:hAnsi="Palatino Linotype"/>
          <w:b/>
          <w:sz w:val="22"/>
          <w:szCs w:val="22"/>
          <w:lang w:val="es-MX"/>
        </w:rPr>
      </w:pPr>
    </w:p>
    <w:p w14:paraId="606EE00E" w14:textId="67576CF3" w:rsidR="005E6E05" w:rsidRPr="007D2F5C" w:rsidRDefault="009A064B" w:rsidP="005E6E05">
      <w:pPr>
        <w:keepNext/>
        <w:shd w:val="clear" w:color="auto" w:fill="2F7BB4"/>
        <w:tabs>
          <w:tab w:val="center" w:pos="4320"/>
          <w:tab w:val="right" w:pos="8640"/>
        </w:tabs>
        <w:jc w:val="center"/>
        <w:outlineLvl w:val="0"/>
        <w:rPr>
          <w:rFonts w:ascii="Palatino Linotype" w:eastAsia="MS Mincho" w:hAnsi="Palatino Linotype"/>
          <w:b/>
          <w:color w:val="FFFFFF"/>
          <w:sz w:val="22"/>
          <w:szCs w:val="22"/>
          <w:lang w:eastAsia="ja-JP"/>
        </w:rPr>
      </w:pPr>
      <w:proofErr w:type="gramStart"/>
      <w:r>
        <w:rPr>
          <w:rFonts w:eastAsia="MS Mincho"/>
          <w:b/>
          <w:color w:val="FFFFFF"/>
          <w:sz w:val="28"/>
          <w:szCs w:val="28"/>
          <w:lang w:eastAsia="ja-JP"/>
        </w:rPr>
        <w:t>Wednesday</w:t>
      </w:r>
      <w:r w:rsidR="005E6E05" w:rsidRPr="007D2F5C">
        <w:rPr>
          <w:rFonts w:eastAsia="MS Mincho"/>
          <w:b/>
          <w:color w:val="FFFFFF"/>
          <w:sz w:val="28"/>
          <w:szCs w:val="28"/>
          <w:lang w:eastAsia="ja-JP"/>
        </w:rPr>
        <w:t xml:space="preserve"> ,</w:t>
      </w:r>
      <w:proofErr w:type="gramEnd"/>
      <w:r w:rsidR="005E6E05" w:rsidRPr="007D2F5C">
        <w:rPr>
          <w:rFonts w:eastAsia="MS Mincho"/>
          <w:b/>
          <w:color w:val="FFFFFF"/>
          <w:sz w:val="28"/>
          <w:szCs w:val="28"/>
          <w:lang w:eastAsia="ja-JP"/>
        </w:rPr>
        <w:t xml:space="preserve"> 14</w:t>
      </w:r>
      <w:r w:rsidRPr="009A064B">
        <w:rPr>
          <w:rFonts w:eastAsia="MS Mincho"/>
          <w:b/>
          <w:color w:val="FFFFFF"/>
          <w:sz w:val="28"/>
          <w:szCs w:val="28"/>
          <w:vertAlign w:val="superscript"/>
          <w:lang w:eastAsia="ja-JP"/>
        </w:rPr>
        <w:t>th</w:t>
      </w:r>
      <w:r>
        <w:rPr>
          <w:rFonts w:eastAsia="MS Mincho"/>
          <w:b/>
          <w:color w:val="FFFFFF"/>
          <w:sz w:val="28"/>
          <w:szCs w:val="28"/>
          <w:lang w:eastAsia="ja-JP"/>
        </w:rPr>
        <w:t xml:space="preserve"> of</w:t>
      </w:r>
      <w:r w:rsidR="005E6E05" w:rsidRPr="007D2F5C">
        <w:rPr>
          <w:rFonts w:eastAsia="MS Mincho"/>
          <w:b/>
          <w:color w:val="FFFFFF"/>
          <w:sz w:val="28"/>
          <w:szCs w:val="28"/>
          <w:lang w:eastAsia="ja-JP"/>
        </w:rPr>
        <w:t xml:space="preserve"> Novemb</w:t>
      </w:r>
      <w:r>
        <w:rPr>
          <w:rFonts w:eastAsia="MS Mincho"/>
          <w:b/>
          <w:color w:val="FFFFFF"/>
          <w:sz w:val="28"/>
          <w:szCs w:val="28"/>
          <w:lang w:eastAsia="ja-JP"/>
        </w:rPr>
        <w:t>e</w:t>
      </w:r>
      <w:r w:rsidR="005E6E05" w:rsidRPr="007D2F5C">
        <w:rPr>
          <w:rFonts w:eastAsia="MS Mincho"/>
          <w:b/>
          <w:color w:val="FFFFFF"/>
          <w:sz w:val="28"/>
          <w:szCs w:val="28"/>
          <w:lang w:eastAsia="ja-JP"/>
        </w:rPr>
        <w:t>r 2018</w:t>
      </w:r>
      <w:r>
        <w:rPr>
          <w:rFonts w:eastAsia="MS Mincho"/>
          <w:b/>
          <w:color w:val="FFFFFF"/>
          <w:sz w:val="28"/>
          <w:szCs w:val="28"/>
          <w:lang w:eastAsia="ja-JP"/>
        </w:rPr>
        <w:t xml:space="preserve"> –</w:t>
      </w:r>
      <w:r w:rsidR="005E6E05" w:rsidRPr="007D2F5C">
        <w:rPr>
          <w:rFonts w:eastAsia="MS Mincho"/>
          <w:b/>
          <w:color w:val="FFFFFF"/>
          <w:sz w:val="28"/>
          <w:szCs w:val="28"/>
          <w:lang w:eastAsia="ja-JP"/>
        </w:rPr>
        <w:t xml:space="preserve"> </w:t>
      </w:r>
      <w:r>
        <w:rPr>
          <w:rFonts w:eastAsia="MS Mincho"/>
          <w:b/>
          <w:color w:val="FFFFFF"/>
          <w:sz w:val="28"/>
          <w:szCs w:val="28"/>
          <w:lang w:eastAsia="ja-JP"/>
        </w:rPr>
        <w:t>Mexico City</w:t>
      </w:r>
    </w:p>
    <w:tbl>
      <w:tblPr>
        <w:tblpPr w:leftFromText="180" w:rightFromText="180" w:vertAnchor="text" w:horzAnchor="page" w:tblpX="1556" w:tblpY="372"/>
        <w:tblW w:w="484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90"/>
        <w:gridCol w:w="5987"/>
      </w:tblGrid>
      <w:tr w:rsidR="003832BE" w:rsidRPr="00D85059" w14:paraId="249C7D08" w14:textId="77777777" w:rsidTr="003832BE">
        <w:trPr>
          <w:trHeight w:val="449"/>
        </w:trPr>
        <w:tc>
          <w:tcPr>
            <w:tcW w:w="1938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18966B5B" w14:textId="77777777" w:rsidR="003832BE" w:rsidRPr="007D2F5C" w:rsidRDefault="003832BE" w:rsidP="00DE7470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9:00 – 10:30</w:t>
            </w:r>
          </w:p>
          <w:p w14:paraId="5DA1359C" w14:textId="77777777" w:rsidR="003832BE" w:rsidRPr="007D2F5C" w:rsidRDefault="003832BE" w:rsidP="00DE7470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SEMARNAT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</w:p>
          <w:p w14:paraId="0C927A51" w14:textId="77777777" w:rsidR="003832BE" w:rsidRPr="007D2F5C" w:rsidRDefault="003832BE" w:rsidP="00DE7470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>Av. Ejército Nacional 223, Colonia Anáhuac,</w:t>
            </w:r>
          </w:p>
          <w:p w14:paraId="6A6B2454" w14:textId="756AAF17" w:rsidR="003832BE" w:rsidRDefault="003832BE" w:rsidP="00DE7470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0"/>
                <w:szCs w:val="20"/>
                <w:lang w:val="es-ES"/>
              </w:rPr>
            </w:pPr>
            <w:proofErr w:type="gramStart"/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11320 </w:t>
            </w:r>
            <w:r w:rsidR="00F81EFA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Mexico</w:t>
            </w:r>
            <w:proofErr w:type="gramEnd"/>
            <w:r w:rsidR="00F81EFA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City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>, M</w:t>
            </w:r>
            <w:r w:rsidR="00A14AE1">
              <w:rPr>
                <w:rFonts w:ascii="Palatino Linotype" w:hAnsi="Palatino Linotype"/>
                <w:sz w:val="20"/>
                <w:szCs w:val="20"/>
                <w:lang w:val="es-ES"/>
              </w:rPr>
              <w:t>é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>xico</w:t>
            </w:r>
          </w:p>
          <w:p w14:paraId="2B5D9F7B" w14:textId="17A7CA77" w:rsidR="00A14AE1" w:rsidRPr="00B46F2F" w:rsidRDefault="00A14AE1" w:rsidP="00DE7470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es-ES"/>
              </w:rPr>
            </w:pP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41BBF9EA" w14:textId="61C2A5E6" w:rsidR="003832BE" w:rsidRPr="00987A6E" w:rsidRDefault="009A064B" w:rsidP="004211E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987A6E">
              <w:rPr>
                <w:rFonts w:ascii="Palatino Linotype" w:hAnsi="Palatino Linotype"/>
                <w:sz w:val="22"/>
                <w:szCs w:val="22"/>
                <w:lang w:val="en-GB"/>
              </w:rPr>
              <w:t>Meeting with representatives from SEMARNAT</w:t>
            </w:r>
          </w:p>
          <w:p w14:paraId="636F63BE" w14:textId="3497F0CE" w:rsidR="00687980" w:rsidRPr="00987A6E" w:rsidRDefault="00D85059" w:rsidP="004211E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sz w:val="22"/>
                <w:szCs w:val="22"/>
                <w:lang w:val="en-GB"/>
              </w:rPr>
            </w:pPr>
            <w:r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 xml:space="preserve">Juan Carlos Arredondo Brun, Acting </w:t>
            </w:r>
            <w:proofErr w:type="spellStart"/>
            <w:r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Viceminister</w:t>
            </w:r>
            <w:proofErr w:type="spellEnd"/>
            <w:r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 xml:space="preserve"> for Environmental Planning and Policy</w:t>
            </w:r>
          </w:p>
          <w:p w14:paraId="435252C7" w14:textId="00CF1AE2" w:rsidR="003832BE" w:rsidRPr="00D85059" w:rsidRDefault="003832BE" w:rsidP="004211E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D85059">
              <w:rPr>
                <w:rFonts w:ascii="Palatino Linotype" w:hAnsi="Palatino Linotype"/>
                <w:i/>
                <w:sz w:val="22"/>
                <w:szCs w:val="22"/>
              </w:rPr>
              <w:t>M</w:t>
            </w:r>
            <w:r w:rsidR="00D85059" w:rsidRPr="00D85059">
              <w:rPr>
                <w:rFonts w:ascii="Palatino Linotype" w:hAnsi="Palatino Linotype"/>
                <w:i/>
                <w:sz w:val="22"/>
                <w:szCs w:val="22"/>
              </w:rPr>
              <w:t>s</w:t>
            </w:r>
            <w:r w:rsidRPr="00D85059">
              <w:rPr>
                <w:rFonts w:ascii="Palatino Linotype" w:hAnsi="Palatino Linotype"/>
                <w:i/>
                <w:sz w:val="22"/>
                <w:szCs w:val="22"/>
              </w:rPr>
              <w:t xml:space="preserve">. Marisol Rivera, </w:t>
            </w:r>
            <w:r w:rsidR="00D85059" w:rsidRPr="007014CC">
              <w:rPr>
                <w:rFonts w:ascii="Palatino Linotype" w:hAnsi="Palatino Linotype"/>
                <w:i/>
                <w:sz w:val="22"/>
                <w:szCs w:val="22"/>
              </w:rPr>
              <w:t>Director General for Planning and Evaluation</w:t>
            </w:r>
          </w:p>
          <w:p w14:paraId="483E8591" w14:textId="51BC5FE5" w:rsidR="003832BE" w:rsidRPr="00F84E52" w:rsidRDefault="00687980" w:rsidP="005E6E05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i/>
                <w:sz w:val="22"/>
                <w:szCs w:val="22"/>
              </w:rPr>
            </w:pPr>
            <w:r w:rsidRPr="00F84E52">
              <w:rPr>
                <w:rFonts w:ascii="Palatino Linotype" w:hAnsi="Palatino Linotype"/>
                <w:i/>
                <w:sz w:val="22"/>
                <w:szCs w:val="22"/>
              </w:rPr>
              <w:t>M</w:t>
            </w:r>
            <w:r w:rsidR="00D85059" w:rsidRPr="00F84E52">
              <w:rPr>
                <w:rFonts w:ascii="Palatino Linotype" w:hAnsi="Palatino Linotype"/>
                <w:i/>
                <w:sz w:val="22"/>
                <w:szCs w:val="22"/>
              </w:rPr>
              <w:t>rs</w:t>
            </w:r>
            <w:r w:rsidRPr="00F84E52">
              <w:rPr>
                <w:rFonts w:ascii="Palatino Linotype" w:hAnsi="Palatino Linotype"/>
                <w:i/>
                <w:sz w:val="22"/>
                <w:szCs w:val="22"/>
              </w:rPr>
              <w:t xml:space="preserve">. Georgina </w:t>
            </w:r>
            <w:proofErr w:type="spellStart"/>
            <w:r w:rsidRPr="00F84E52">
              <w:rPr>
                <w:rFonts w:ascii="Palatino Linotype" w:hAnsi="Palatino Linotype"/>
                <w:i/>
                <w:sz w:val="22"/>
                <w:szCs w:val="22"/>
              </w:rPr>
              <w:t>Alcántar</w:t>
            </w:r>
            <w:proofErr w:type="spellEnd"/>
            <w:r w:rsidRPr="00F84E52">
              <w:rPr>
                <w:rFonts w:ascii="Palatino Linotype" w:hAnsi="Palatino Linotype"/>
                <w:i/>
                <w:sz w:val="22"/>
                <w:szCs w:val="22"/>
              </w:rPr>
              <w:t xml:space="preserve"> López</w:t>
            </w:r>
            <w:r w:rsidR="00F933CF" w:rsidRPr="00F84E52">
              <w:rPr>
                <w:rFonts w:ascii="Palatino Linotype" w:hAnsi="Palatino Linotype"/>
                <w:i/>
                <w:sz w:val="22"/>
                <w:szCs w:val="22"/>
              </w:rPr>
              <w:t xml:space="preserve">, Director </w:t>
            </w:r>
            <w:r w:rsidR="00D85059" w:rsidRPr="00F84E52">
              <w:rPr>
                <w:rFonts w:ascii="Palatino Linotype" w:hAnsi="Palatino Linotype"/>
                <w:i/>
                <w:sz w:val="22"/>
                <w:szCs w:val="22"/>
              </w:rPr>
              <w:t>for Environmental Statistics</w:t>
            </w:r>
          </w:p>
          <w:p w14:paraId="361D9D0C" w14:textId="2D5AFB31" w:rsidR="00100639" w:rsidRPr="00B46F2F" w:rsidRDefault="00D85059" w:rsidP="00D85059">
            <w:pPr>
              <w:pStyle w:val="ListParagraph"/>
              <w:numPr>
                <w:ilvl w:val="0"/>
                <w:numId w:val="5"/>
              </w:numPr>
              <w:tabs>
                <w:tab w:val="left" w:pos="7766"/>
              </w:tabs>
              <w:rPr>
                <w:rFonts w:ascii="Palatino Linotype" w:hAnsi="Palatino Linotype"/>
                <w:iCs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Palatino Linotype" w:hAnsi="Palatino Linotype"/>
                <w:iCs/>
                <w:sz w:val="22"/>
                <w:szCs w:val="22"/>
                <w:lang w:val="es-MX"/>
              </w:rPr>
              <w:t>Welcome</w:t>
            </w:r>
            <w:proofErr w:type="spellEnd"/>
            <w:r>
              <w:rPr>
                <w:rFonts w:ascii="Palatino Linotype" w:hAnsi="Palatino Linotype"/>
                <w:iCs/>
                <w:sz w:val="22"/>
                <w:szCs w:val="22"/>
                <w:lang w:val="es-MX"/>
              </w:rPr>
              <w:t xml:space="preserve"> and </w:t>
            </w:r>
            <w:proofErr w:type="spellStart"/>
            <w:r>
              <w:rPr>
                <w:rFonts w:ascii="Palatino Linotype" w:hAnsi="Palatino Linotype"/>
                <w:iCs/>
                <w:sz w:val="22"/>
                <w:szCs w:val="22"/>
                <w:lang w:val="es-MX"/>
              </w:rPr>
              <w:t>introductions</w:t>
            </w:r>
            <w:proofErr w:type="spellEnd"/>
          </w:p>
          <w:p w14:paraId="291EA409" w14:textId="7CC224B1" w:rsidR="00100639" w:rsidRPr="00D85059" w:rsidRDefault="00100639" w:rsidP="00D85059">
            <w:pPr>
              <w:pStyle w:val="ListParagraph"/>
              <w:numPr>
                <w:ilvl w:val="0"/>
                <w:numId w:val="5"/>
              </w:numPr>
              <w:tabs>
                <w:tab w:val="left" w:pos="7766"/>
              </w:tabs>
              <w:rPr>
                <w:rFonts w:ascii="Palatino Linotype" w:hAnsi="Palatino Linotype"/>
                <w:iCs/>
                <w:sz w:val="22"/>
                <w:szCs w:val="22"/>
              </w:rPr>
            </w:pPr>
            <w:proofErr w:type="gramStart"/>
            <w:r w:rsidRPr="00D85059">
              <w:rPr>
                <w:rFonts w:ascii="Palatino Linotype" w:hAnsi="Palatino Linotype"/>
                <w:iCs/>
                <w:sz w:val="22"/>
                <w:szCs w:val="22"/>
              </w:rPr>
              <w:t>Br</w:t>
            </w:r>
            <w:r w:rsidR="00D85059" w:rsidRPr="00D85059">
              <w:rPr>
                <w:rFonts w:ascii="Palatino Linotype" w:hAnsi="Palatino Linotype"/>
                <w:iCs/>
                <w:sz w:val="22"/>
                <w:szCs w:val="22"/>
              </w:rPr>
              <w:t>ief summary</w:t>
            </w:r>
            <w:proofErr w:type="gramEnd"/>
            <w:r w:rsidR="00D85059" w:rsidRPr="00D85059">
              <w:rPr>
                <w:rFonts w:ascii="Palatino Linotype" w:hAnsi="Palatino Linotype"/>
                <w:iCs/>
                <w:sz w:val="22"/>
                <w:szCs w:val="22"/>
              </w:rPr>
              <w:t xml:space="preserve"> of the project status </w:t>
            </w:r>
            <w:r w:rsidRPr="00D85059">
              <w:rPr>
                <w:rFonts w:ascii="Palatino Linotype" w:hAnsi="Palatino Linotype"/>
                <w:iCs/>
                <w:sz w:val="22"/>
                <w:szCs w:val="22"/>
              </w:rPr>
              <w:t>(UNSD)</w:t>
            </w:r>
          </w:p>
          <w:p w14:paraId="1787BC79" w14:textId="4579683E" w:rsidR="00100639" w:rsidRPr="00D85059" w:rsidRDefault="00100639" w:rsidP="00D85059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>Presenta</w:t>
            </w:r>
            <w:r w:rsidR="00D85059" w:rsidRPr="00D85059">
              <w:rPr>
                <w:rFonts w:ascii="Palatino Linotype" w:hAnsi="Palatino Linotype"/>
                <w:bCs/>
                <w:sz w:val="22"/>
                <w:szCs w:val="22"/>
              </w:rPr>
              <w:t>tion on the Scenario modelling and valuation workstream</w:t>
            </w:r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 xml:space="preserve"> (UN-Environment)</w:t>
            </w:r>
          </w:p>
          <w:p w14:paraId="4D562135" w14:textId="3349CA0D" w:rsidR="00100639" w:rsidRPr="00D85059" w:rsidRDefault="00100639" w:rsidP="00D85059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>Discus</w:t>
            </w:r>
            <w:r w:rsidR="00D85059" w:rsidRPr="00D85059">
              <w:rPr>
                <w:rFonts w:ascii="Palatino Linotype" w:hAnsi="Palatino Linotype"/>
                <w:bCs/>
                <w:sz w:val="22"/>
                <w:szCs w:val="22"/>
              </w:rPr>
              <w:t xml:space="preserve">sion on the country’s stance on environmental issues, </w:t>
            </w:r>
            <w:proofErr w:type="gramStart"/>
            <w:r w:rsidR="00D85059" w:rsidRPr="00D85059">
              <w:rPr>
                <w:rFonts w:ascii="Palatino Linotype" w:hAnsi="Palatino Linotype"/>
                <w:bCs/>
                <w:sz w:val="22"/>
                <w:szCs w:val="22"/>
              </w:rPr>
              <w:t>with regard to</w:t>
            </w:r>
            <w:proofErr w:type="gramEnd"/>
            <w:r w:rsidR="00D85059" w:rsidRPr="00D85059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="00D85059">
              <w:rPr>
                <w:rFonts w:ascii="Palatino Linotype" w:hAnsi="Palatino Linotype"/>
                <w:bCs/>
                <w:sz w:val="22"/>
                <w:szCs w:val="22"/>
              </w:rPr>
              <w:t>the formulation of the National Plan of ecosystem accounting</w:t>
            </w:r>
          </w:p>
          <w:p w14:paraId="7C44D161" w14:textId="286D3E9E" w:rsidR="00100639" w:rsidRPr="00D85059" w:rsidRDefault="00D85059" w:rsidP="00B46F2F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>Possible entry points for incorporating ecosystems accounting into environmental policy initiatives, such as SDG, Biodiversity Strategy, Climate change, Sustainable Consumption and Production, etc.</w:t>
            </w:r>
          </w:p>
          <w:p w14:paraId="5B92AA4F" w14:textId="495512D0" w:rsidR="00100639" w:rsidRPr="00D85059" w:rsidRDefault="00D85059" w:rsidP="00B46F2F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>Institutional framework for supporting the implementation of environmental-economic and ecosystem accounts</w:t>
            </w:r>
            <w:r w:rsidR="00B853F5" w:rsidRPr="00D85059">
              <w:rPr>
                <w:rFonts w:ascii="Palatino Linotype" w:hAnsi="Palatino Linotype"/>
                <w:bCs/>
                <w:sz w:val="22"/>
                <w:szCs w:val="22"/>
              </w:rPr>
              <w:t>.</w:t>
            </w:r>
          </w:p>
        </w:tc>
      </w:tr>
      <w:tr w:rsidR="003832BE" w:rsidRPr="00D85059" w14:paraId="0CAD9C5E" w14:textId="77777777" w:rsidTr="003832BE">
        <w:trPr>
          <w:trHeight w:val="589"/>
        </w:trPr>
        <w:tc>
          <w:tcPr>
            <w:tcW w:w="1938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227557B3" w14:textId="77777777" w:rsidR="003832BE" w:rsidRPr="007D2F5C" w:rsidRDefault="003832BE" w:rsidP="00DE7470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 w:rsidRPr="007D2F5C">
              <w:rPr>
                <w:rFonts w:ascii="Palatino Linotype" w:hAnsi="Palatino Linotype"/>
                <w:sz w:val="22"/>
                <w:szCs w:val="22"/>
                <w:lang w:val="es-MX"/>
              </w:rPr>
              <w:t>10:45 – 12:15</w:t>
            </w:r>
          </w:p>
          <w:p w14:paraId="0AB245EC" w14:textId="77777777" w:rsidR="003832BE" w:rsidRPr="007D2F5C" w:rsidRDefault="003832BE" w:rsidP="00DE7470">
            <w:pPr>
              <w:tabs>
                <w:tab w:val="left" w:pos="7766"/>
              </w:tabs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CONANP </w:t>
            </w:r>
          </w:p>
          <w:p w14:paraId="743124AE" w14:textId="77777777" w:rsidR="003832BE" w:rsidRPr="007D2F5C" w:rsidRDefault="003832BE" w:rsidP="00DE7470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proofErr w:type="spellStart"/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>Av</w:t>
            </w:r>
            <w:proofErr w:type="spellEnd"/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Ejército Nacional 223, Colonia Anáhuac, </w:t>
            </w:r>
          </w:p>
          <w:p w14:paraId="1C591F06" w14:textId="17922454" w:rsidR="003832BE" w:rsidRDefault="003832BE" w:rsidP="00DE7470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proofErr w:type="gramStart"/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11320 </w:t>
            </w:r>
            <w:r w:rsidR="00F81EFA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Mexico</w:t>
            </w:r>
            <w:proofErr w:type="gramEnd"/>
            <w:r w:rsidR="00F81EFA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City</w:t>
            </w:r>
            <w:r w:rsidR="00F81EFA"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>, M</w:t>
            </w:r>
            <w:r w:rsidR="00A14AE1">
              <w:rPr>
                <w:rFonts w:ascii="Palatino Linotype" w:hAnsi="Palatino Linotype"/>
                <w:sz w:val="20"/>
                <w:szCs w:val="20"/>
                <w:lang w:val="es-ES"/>
              </w:rPr>
              <w:t>é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>xico</w:t>
            </w:r>
          </w:p>
          <w:p w14:paraId="2207EDBE" w14:textId="2020082C" w:rsidR="00A14AE1" w:rsidRDefault="00A14AE1" w:rsidP="00DE7470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25384D38" w14:textId="77777777" w:rsidR="004C0DEE" w:rsidRDefault="004C0DEE" w:rsidP="00DE7470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7BF723D9" w14:textId="77777777" w:rsidR="004C0DEE" w:rsidRDefault="004C0DEE" w:rsidP="00DE7470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5327391C" w14:textId="77777777" w:rsidR="004C0DEE" w:rsidRDefault="004C0DEE" w:rsidP="004C0DEE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22C6DBFD" w14:textId="77777777" w:rsidR="00DE371A" w:rsidRDefault="00DE371A" w:rsidP="004C0DEE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41F23334" w14:textId="77777777" w:rsidR="00DE371A" w:rsidRDefault="00DE371A" w:rsidP="004C0DEE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03A337DF" w14:textId="77777777" w:rsidR="00DE371A" w:rsidRDefault="00DE371A" w:rsidP="004C0DEE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27A321A8" w14:textId="77777777" w:rsidR="00DE371A" w:rsidRDefault="00DE371A" w:rsidP="004C0DEE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384EF3FC" w14:textId="77777777" w:rsidR="00DE371A" w:rsidRDefault="00DE371A" w:rsidP="004C0DEE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47F2EF1A" w14:textId="77777777" w:rsidR="00DE371A" w:rsidRDefault="00DE371A" w:rsidP="004C0DEE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4DCB8924" w14:textId="77777777" w:rsidR="00DE371A" w:rsidRDefault="00DE371A" w:rsidP="004C0DEE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14591BF9" w14:textId="77777777" w:rsidR="00DE371A" w:rsidRDefault="00DE371A" w:rsidP="004C0DEE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3992D688" w14:textId="77777777" w:rsidR="00DE371A" w:rsidRDefault="00DE371A" w:rsidP="004C0DEE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513CE64A" w14:textId="77777777" w:rsidR="00DE371A" w:rsidRDefault="00DE371A" w:rsidP="004C0DEE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285B7848" w14:textId="77777777" w:rsidR="00DE371A" w:rsidRDefault="00DE371A" w:rsidP="004C0DEE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58221C00" w14:textId="77777777" w:rsidR="00DE371A" w:rsidRDefault="00DE371A" w:rsidP="004C0DEE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2F990E88" w14:textId="77777777" w:rsidR="00DE371A" w:rsidRDefault="00DE371A" w:rsidP="004C0DEE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1DCF4BC7" w14:textId="77777777" w:rsidR="00DE371A" w:rsidRDefault="00DE371A" w:rsidP="004C0DEE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349AD900" w14:textId="77777777" w:rsidR="00DE371A" w:rsidRDefault="00DE371A" w:rsidP="004C0DEE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3383A852" w14:textId="77777777" w:rsidR="00DE371A" w:rsidRDefault="00DE371A" w:rsidP="004C0DEE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57E55C1F" w14:textId="77777777" w:rsidR="00DE371A" w:rsidRPr="00B46F2F" w:rsidRDefault="00DE371A" w:rsidP="00DE371A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616CD822" w14:textId="1C5BAC82" w:rsidR="00D85059" w:rsidRPr="00D85059" w:rsidRDefault="00D85059" w:rsidP="004211E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Meeting with representatives of the National Commission for Protected Natural Areas (CONANP, for its acronym in Spanish)</w:t>
            </w:r>
          </w:p>
          <w:p w14:paraId="07637DCF" w14:textId="28F16756" w:rsidR="00A14AE1" w:rsidRPr="00D85059" w:rsidRDefault="00A14AE1" w:rsidP="004211E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D85059">
              <w:rPr>
                <w:rFonts w:ascii="Palatino Linotype" w:hAnsi="Palatino Linotype"/>
                <w:i/>
                <w:sz w:val="22"/>
                <w:szCs w:val="22"/>
              </w:rPr>
              <w:t>M</w:t>
            </w:r>
            <w:r w:rsidR="00D85059" w:rsidRPr="00D85059">
              <w:rPr>
                <w:rFonts w:ascii="Palatino Linotype" w:hAnsi="Palatino Linotype"/>
                <w:i/>
                <w:sz w:val="22"/>
                <w:szCs w:val="22"/>
              </w:rPr>
              <w:t xml:space="preserve">s. Pilar </w:t>
            </w:r>
            <w:proofErr w:type="spellStart"/>
            <w:r w:rsidR="00D85059" w:rsidRPr="00D85059">
              <w:rPr>
                <w:rFonts w:ascii="Palatino Linotype" w:hAnsi="Palatino Linotype"/>
                <w:i/>
                <w:sz w:val="22"/>
                <w:szCs w:val="22"/>
              </w:rPr>
              <w:t>Jacobo</w:t>
            </w:r>
            <w:proofErr w:type="spellEnd"/>
            <w:r w:rsidR="00D85059" w:rsidRPr="00D85059">
              <w:rPr>
                <w:rFonts w:ascii="Palatino Linotype" w:hAnsi="Palatino Linotype"/>
                <w:i/>
                <w:sz w:val="22"/>
                <w:szCs w:val="22"/>
              </w:rPr>
              <w:t>, Director</w:t>
            </w:r>
            <w:r w:rsidRPr="00D85059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r w:rsidR="00D85059" w:rsidRPr="00D85059">
              <w:rPr>
                <w:rFonts w:ascii="Palatino Linotype" w:hAnsi="Palatino Linotype"/>
                <w:i/>
                <w:sz w:val="22"/>
                <w:szCs w:val="22"/>
              </w:rPr>
              <w:t>for Climate Change Strategies</w:t>
            </w:r>
          </w:p>
          <w:p w14:paraId="798E093A" w14:textId="01B12296" w:rsidR="004C0DEE" w:rsidRDefault="003832BE" w:rsidP="004C0DE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sz w:val="22"/>
                <w:szCs w:val="22"/>
                <w:lang w:val="es-MX"/>
              </w:rPr>
            </w:pPr>
            <w:r w:rsidRPr="00B46F2F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M</w:t>
            </w:r>
            <w:r w:rsidR="00D85059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r</w:t>
            </w:r>
            <w:r w:rsidRPr="00B46F2F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 xml:space="preserve">. </w:t>
            </w:r>
            <w:r w:rsidR="00A14AE1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 xml:space="preserve">Octavio Tolentino, </w:t>
            </w:r>
            <w:proofErr w:type="spellStart"/>
            <w:r w:rsidR="00D85059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Deputy</w:t>
            </w:r>
            <w:proofErr w:type="spellEnd"/>
            <w:r w:rsidR="00D85059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 xml:space="preserve"> </w:t>
            </w:r>
            <w:proofErr w:type="gramStart"/>
            <w:r w:rsidR="00D85059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Director</w:t>
            </w:r>
            <w:proofErr w:type="gramEnd"/>
            <w:r w:rsidR="00D85059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 xml:space="preserve"> for </w:t>
            </w:r>
            <w:proofErr w:type="spellStart"/>
            <w:r w:rsidR="00D85059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Financial</w:t>
            </w:r>
            <w:proofErr w:type="spellEnd"/>
            <w:r w:rsidR="00D85059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="00D85059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sustainability</w:t>
            </w:r>
            <w:proofErr w:type="spellEnd"/>
          </w:p>
          <w:p w14:paraId="696BE10D" w14:textId="77777777" w:rsidR="00D85059" w:rsidRPr="00B46F2F" w:rsidRDefault="00D85059" w:rsidP="00E91FED">
            <w:pPr>
              <w:pStyle w:val="ListParagraph"/>
              <w:numPr>
                <w:ilvl w:val="0"/>
                <w:numId w:val="5"/>
              </w:numPr>
              <w:tabs>
                <w:tab w:val="left" w:pos="7766"/>
              </w:tabs>
              <w:rPr>
                <w:rFonts w:ascii="Palatino Linotype" w:hAnsi="Palatino Linotype"/>
                <w:iCs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Palatino Linotype" w:hAnsi="Palatino Linotype"/>
                <w:iCs/>
                <w:sz w:val="22"/>
                <w:szCs w:val="22"/>
                <w:lang w:val="es-MX"/>
              </w:rPr>
              <w:t>Welcome</w:t>
            </w:r>
            <w:proofErr w:type="spellEnd"/>
            <w:r>
              <w:rPr>
                <w:rFonts w:ascii="Palatino Linotype" w:hAnsi="Palatino Linotype"/>
                <w:iCs/>
                <w:sz w:val="22"/>
                <w:szCs w:val="22"/>
                <w:lang w:val="es-MX"/>
              </w:rPr>
              <w:t xml:space="preserve"> and </w:t>
            </w:r>
            <w:proofErr w:type="spellStart"/>
            <w:r>
              <w:rPr>
                <w:rFonts w:ascii="Palatino Linotype" w:hAnsi="Palatino Linotype"/>
                <w:iCs/>
                <w:sz w:val="22"/>
                <w:szCs w:val="22"/>
                <w:lang w:val="es-MX"/>
              </w:rPr>
              <w:t>introductions</w:t>
            </w:r>
            <w:proofErr w:type="spellEnd"/>
          </w:p>
          <w:p w14:paraId="6AA5ADF9" w14:textId="77777777" w:rsidR="00D85059" w:rsidRPr="00D85059" w:rsidRDefault="00D85059" w:rsidP="00E91FED">
            <w:pPr>
              <w:pStyle w:val="ListParagraph"/>
              <w:numPr>
                <w:ilvl w:val="0"/>
                <w:numId w:val="5"/>
              </w:numPr>
              <w:tabs>
                <w:tab w:val="left" w:pos="7766"/>
              </w:tabs>
              <w:rPr>
                <w:rFonts w:ascii="Palatino Linotype" w:hAnsi="Palatino Linotype"/>
                <w:iCs/>
                <w:sz w:val="22"/>
                <w:szCs w:val="22"/>
              </w:rPr>
            </w:pPr>
            <w:proofErr w:type="gramStart"/>
            <w:r w:rsidRPr="00D85059">
              <w:rPr>
                <w:rFonts w:ascii="Palatino Linotype" w:hAnsi="Palatino Linotype"/>
                <w:iCs/>
                <w:sz w:val="22"/>
                <w:szCs w:val="22"/>
              </w:rPr>
              <w:t>Brief summary</w:t>
            </w:r>
            <w:proofErr w:type="gramEnd"/>
            <w:r w:rsidRPr="00D85059">
              <w:rPr>
                <w:rFonts w:ascii="Palatino Linotype" w:hAnsi="Palatino Linotype"/>
                <w:iCs/>
                <w:sz w:val="22"/>
                <w:szCs w:val="22"/>
              </w:rPr>
              <w:t xml:space="preserve"> of the project status (UNSD)</w:t>
            </w:r>
          </w:p>
          <w:p w14:paraId="6B542366" w14:textId="49618AFD" w:rsidR="00D85059" w:rsidRDefault="00D85059" w:rsidP="00E91FED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Consultation on existing relevant initiatives and opportunities (e.g., </w:t>
            </w:r>
            <w:proofErr w:type="spellStart"/>
            <w:r>
              <w:rPr>
                <w:rFonts w:ascii="Palatino Linotype" w:hAnsi="Palatino Linotype"/>
                <w:bCs/>
                <w:sz w:val="22"/>
                <w:szCs w:val="22"/>
              </w:rPr>
              <w:t>EcoValor</w:t>
            </w:r>
            <w:proofErr w:type="spellEnd"/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project and others)</w:t>
            </w:r>
          </w:p>
          <w:p w14:paraId="71102C21" w14:textId="52ADA9B3" w:rsidR="00D85059" w:rsidRPr="00D85059" w:rsidRDefault="00D85059" w:rsidP="00E91FED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>Presentation on the Scenario modelling and valuation workstream (UN-Environment)</w:t>
            </w:r>
          </w:p>
          <w:p w14:paraId="1479E5CD" w14:textId="77777777" w:rsidR="00D85059" w:rsidRPr="00D85059" w:rsidRDefault="00D85059" w:rsidP="00E91FED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 xml:space="preserve">Discussion on the country’s stance on environmental issues, </w:t>
            </w:r>
            <w:proofErr w:type="gramStart"/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>with regard to</w:t>
            </w:r>
            <w:proofErr w:type="gramEnd"/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the formulation of the National Plan of ecosystem accounting</w:t>
            </w:r>
          </w:p>
          <w:p w14:paraId="2371AE09" w14:textId="77777777" w:rsidR="00D85059" w:rsidRPr="00D85059" w:rsidRDefault="00D85059" w:rsidP="00E91FED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>Possible entry points for incorporating ecosystems accounting into environmental policy initiatives, such as SDG, Biodiversity Strategy, Climate change, Sustainable Consumption and Production, etc.</w:t>
            </w:r>
          </w:p>
          <w:p w14:paraId="2FD4AAEA" w14:textId="431D003B" w:rsidR="003832BE" w:rsidRPr="00D85059" w:rsidRDefault="00D85059" w:rsidP="00E91FED">
            <w:pPr>
              <w:pStyle w:val="ListParagraph"/>
              <w:numPr>
                <w:ilvl w:val="0"/>
                <w:numId w:val="5"/>
              </w:numPr>
              <w:tabs>
                <w:tab w:val="left" w:pos="7766"/>
              </w:tabs>
              <w:rPr>
                <w:rFonts w:ascii="Palatino Linotype" w:hAnsi="Palatino Linotype"/>
                <w:iCs/>
                <w:sz w:val="22"/>
                <w:szCs w:val="22"/>
              </w:rPr>
            </w:pPr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>Institutional framework for supporting the implementation of environmental-economic and ecosystem accounts.</w:t>
            </w:r>
          </w:p>
        </w:tc>
      </w:tr>
      <w:tr w:rsidR="00DE371A" w:rsidRPr="004C0DEE" w14:paraId="1E21E202" w14:textId="77777777" w:rsidTr="003832BE">
        <w:trPr>
          <w:trHeight w:val="589"/>
        </w:trPr>
        <w:tc>
          <w:tcPr>
            <w:tcW w:w="1938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7B546EF4" w14:textId="77777777" w:rsidR="00DE371A" w:rsidRDefault="00DE371A" w:rsidP="00DE371A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  <w:t>12:00 – 12:30</w:t>
            </w:r>
          </w:p>
          <w:p w14:paraId="7131784E" w14:textId="77777777" w:rsidR="00DE371A" w:rsidRPr="007D2F5C" w:rsidRDefault="00DE371A" w:rsidP="00DE371A">
            <w:pPr>
              <w:tabs>
                <w:tab w:val="left" w:pos="7766"/>
              </w:tabs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CONANP </w:t>
            </w:r>
          </w:p>
          <w:p w14:paraId="11E1374F" w14:textId="77777777" w:rsidR="00DE371A" w:rsidRPr="007D2F5C" w:rsidRDefault="00DE371A" w:rsidP="00DE371A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proofErr w:type="spellStart"/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>Av</w:t>
            </w:r>
            <w:proofErr w:type="spellEnd"/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Ejército Nacional 223, Colonia Anáhuac, </w:t>
            </w:r>
          </w:p>
          <w:p w14:paraId="081385A1" w14:textId="47D1E355" w:rsidR="00DE371A" w:rsidRDefault="00DE371A" w:rsidP="00DE371A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11320 </w:t>
            </w:r>
            <w:r w:rsidR="00F81EFA">
              <w:rPr>
                <w:rFonts w:ascii="Palatino Linotype" w:hAnsi="Palatino Linotype"/>
                <w:sz w:val="20"/>
                <w:szCs w:val="20"/>
                <w:lang w:val="es-ES"/>
              </w:rPr>
              <w:t>Mexico City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>, M</w:t>
            </w:r>
            <w:r>
              <w:rPr>
                <w:rFonts w:ascii="Palatino Linotype" w:hAnsi="Palatino Linotype"/>
                <w:sz w:val="20"/>
                <w:szCs w:val="20"/>
                <w:lang w:val="es-ES"/>
              </w:rPr>
              <w:t>é</w:t>
            </w:r>
            <w:r w:rsidRPr="007D2F5C">
              <w:rPr>
                <w:rFonts w:ascii="Palatino Linotype" w:hAnsi="Palatino Linotype"/>
                <w:sz w:val="20"/>
                <w:szCs w:val="20"/>
                <w:lang w:val="es-ES"/>
              </w:rPr>
              <w:t>xico</w:t>
            </w:r>
          </w:p>
          <w:p w14:paraId="6FFA203E" w14:textId="77777777" w:rsidR="00DE371A" w:rsidRDefault="00DE371A" w:rsidP="00DE371A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lang w:val="es-ES"/>
              </w:rPr>
            </w:pPr>
          </w:p>
          <w:p w14:paraId="69B3D18C" w14:textId="5EAF071F" w:rsidR="00DE371A" w:rsidRPr="007D2F5C" w:rsidRDefault="00DE371A" w:rsidP="00286708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327ADEC6" w14:textId="4CA7F5A5" w:rsidR="00DE371A" w:rsidRPr="0036320C" w:rsidRDefault="0036320C" w:rsidP="00DE371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6320C">
              <w:rPr>
                <w:rFonts w:ascii="Palatino Linotype" w:hAnsi="Palatino Linotype"/>
                <w:sz w:val="22"/>
                <w:szCs w:val="22"/>
              </w:rPr>
              <w:t xml:space="preserve">Special meeting in preparation for </w:t>
            </w:r>
            <w:r w:rsidR="00DE371A" w:rsidRPr="0036320C">
              <w:rPr>
                <w:rFonts w:ascii="Palatino Linotype" w:hAnsi="Palatino Linotype"/>
                <w:sz w:val="22"/>
                <w:szCs w:val="22"/>
              </w:rPr>
              <w:t>COP 14</w:t>
            </w:r>
          </w:p>
          <w:p w14:paraId="2EC10F86" w14:textId="6387F71A" w:rsidR="00DE371A" w:rsidRPr="0036320C" w:rsidRDefault="00DE371A" w:rsidP="00DE371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36320C">
              <w:rPr>
                <w:rFonts w:ascii="Palatino Linotype" w:hAnsi="Palatino Linotype"/>
                <w:i/>
                <w:iCs/>
                <w:sz w:val="22"/>
                <w:szCs w:val="22"/>
              </w:rPr>
              <w:t>M</w:t>
            </w:r>
            <w:r w:rsidR="0036320C" w:rsidRPr="0036320C">
              <w:rPr>
                <w:rFonts w:ascii="Palatino Linotype" w:hAnsi="Palatino Linotype"/>
                <w:i/>
                <w:iCs/>
                <w:sz w:val="22"/>
                <w:szCs w:val="22"/>
              </w:rPr>
              <w:t>r</w:t>
            </w:r>
            <w:r w:rsidRPr="0036320C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. Fernando Camacho Carrillo, Director General </w:t>
            </w:r>
            <w:r w:rsidR="0036320C" w:rsidRPr="0036320C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for </w:t>
            </w:r>
            <w:r w:rsidR="0036320C">
              <w:rPr>
                <w:rFonts w:ascii="Palatino Linotype" w:hAnsi="Palatino Linotype"/>
                <w:i/>
                <w:sz w:val="22"/>
                <w:szCs w:val="22"/>
              </w:rPr>
              <w:t xml:space="preserve">Institutional Development </w:t>
            </w:r>
            <w:r w:rsidRPr="0036320C">
              <w:rPr>
                <w:rFonts w:ascii="Palatino Linotype" w:hAnsi="Palatino Linotype"/>
                <w:i/>
                <w:iCs/>
                <w:sz w:val="22"/>
                <w:szCs w:val="22"/>
              </w:rPr>
              <w:t>(CONANP)</w:t>
            </w:r>
          </w:p>
          <w:p w14:paraId="3F7D46FF" w14:textId="77777777" w:rsidR="00DE371A" w:rsidRPr="000375D4" w:rsidRDefault="00DE371A" w:rsidP="00DE371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  <w:lang w:val="es-MX"/>
              </w:rPr>
              <w:t>Alessandra Alfieri, UNSD</w:t>
            </w:r>
          </w:p>
          <w:p w14:paraId="44196AC5" w14:textId="77777777" w:rsidR="00DE371A" w:rsidRPr="00DE371A" w:rsidRDefault="00DE371A" w:rsidP="0010063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  <w:lang w:val="es-MX"/>
              </w:rPr>
            </w:pPr>
          </w:p>
        </w:tc>
      </w:tr>
      <w:tr w:rsidR="003832BE" w:rsidRPr="007D2F5C" w14:paraId="280A6441" w14:textId="77777777" w:rsidTr="003832BE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14E8236C" w14:textId="77777777" w:rsidR="003832BE" w:rsidRPr="007D2F5C" w:rsidRDefault="003832BE" w:rsidP="00DE7470">
            <w:pPr>
              <w:tabs>
                <w:tab w:val="left" w:pos="7766"/>
              </w:tabs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 w:rsidRPr="007D2F5C">
              <w:rPr>
                <w:rFonts w:ascii="Palatino Linotype" w:hAnsi="Palatino Linotype"/>
                <w:sz w:val="22"/>
                <w:szCs w:val="22"/>
              </w:rPr>
              <w:t>12:15 – 13:00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  <w:vAlign w:val="center"/>
          </w:tcPr>
          <w:p w14:paraId="28A39EA8" w14:textId="7479A4DF" w:rsidR="003832BE" w:rsidRPr="007D2F5C" w:rsidRDefault="0036320C" w:rsidP="004211E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Commute</w:t>
            </w:r>
            <w:r w:rsidR="003832BE" w:rsidRPr="007D2F5C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</w:p>
        </w:tc>
      </w:tr>
      <w:tr w:rsidR="003832BE" w:rsidRPr="00C22A2C" w14:paraId="4F3E5B18" w14:textId="77777777" w:rsidTr="003832BE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31B4E78F" w14:textId="77777777" w:rsidR="003832BE" w:rsidRDefault="003832BE" w:rsidP="00DE7470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7D2F5C">
              <w:rPr>
                <w:rFonts w:ascii="Palatino Linotype" w:hAnsi="Palatino Linotype"/>
                <w:sz w:val="22"/>
                <w:szCs w:val="22"/>
              </w:rPr>
              <w:t>13:00 – 14:00</w:t>
            </w:r>
          </w:p>
          <w:p w14:paraId="37ADD8A5" w14:textId="77777777" w:rsidR="00D30145" w:rsidRDefault="00A14AE1" w:rsidP="00DE7470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INEGI-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Patriotismo</w:t>
            </w:r>
            <w:proofErr w:type="spellEnd"/>
          </w:p>
          <w:p w14:paraId="0424198B" w14:textId="63EA87A8" w:rsidR="00C22A2C" w:rsidRPr="007D2F5C" w:rsidRDefault="00C22A2C" w:rsidP="00DE7470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  <w:vAlign w:val="center"/>
          </w:tcPr>
          <w:p w14:paraId="77F48CA2" w14:textId="16342B54" w:rsidR="003832BE" w:rsidRPr="0036320C" w:rsidRDefault="0036320C" w:rsidP="00DE74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Meeting with representatives of the National Forests Commission </w:t>
            </w:r>
            <w:r w:rsidR="003832BE" w:rsidRPr="0036320C">
              <w:rPr>
                <w:rFonts w:ascii="Palatino Linotype" w:hAnsi="Palatino Linotype"/>
                <w:sz w:val="22"/>
                <w:szCs w:val="22"/>
              </w:rPr>
              <w:t>(CONAFOR)</w:t>
            </w:r>
          </w:p>
          <w:p w14:paraId="7BC42A52" w14:textId="3B4B274A" w:rsidR="003832BE" w:rsidRPr="00987A6E" w:rsidRDefault="00A14AE1" w:rsidP="00DE7470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987A6E">
              <w:rPr>
                <w:rFonts w:ascii="Palatino Linotype" w:hAnsi="Palatino Linotype"/>
                <w:i/>
                <w:sz w:val="22"/>
                <w:szCs w:val="22"/>
              </w:rPr>
              <w:t>M</w:t>
            </w:r>
            <w:r w:rsidR="0036320C" w:rsidRPr="00987A6E">
              <w:rPr>
                <w:rFonts w:ascii="Palatino Linotype" w:hAnsi="Palatino Linotype"/>
                <w:i/>
                <w:sz w:val="22"/>
                <w:szCs w:val="22"/>
              </w:rPr>
              <w:t>r</w:t>
            </w:r>
            <w:r w:rsidRPr="00987A6E">
              <w:rPr>
                <w:rFonts w:ascii="Palatino Linotype" w:hAnsi="Palatino Linotype"/>
                <w:i/>
                <w:sz w:val="22"/>
                <w:szCs w:val="22"/>
              </w:rPr>
              <w:t xml:space="preserve">. </w:t>
            </w:r>
            <w:r w:rsidR="003832BE" w:rsidRPr="00987A6E">
              <w:rPr>
                <w:rFonts w:ascii="Palatino Linotype" w:hAnsi="Palatino Linotype"/>
                <w:i/>
                <w:sz w:val="22"/>
                <w:szCs w:val="22"/>
              </w:rPr>
              <w:t xml:space="preserve">Osvaldo Carrillo, </w:t>
            </w:r>
            <w:r w:rsidR="0036320C" w:rsidRPr="00987A6E">
              <w:rPr>
                <w:rFonts w:ascii="Palatino Linotype" w:hAnsi="Palatino Linotype"/>
                <w:i/>
                <w:sz w:val="22"/>
                <w:szCs w:val="22"/>
              </w:rPr>
              <w:t>Head of the Specialized Technical Unit for Monitoring, Reporting and Verification</w:t>
            </w:r>
            <w:r w:rsidRPr="00987A6E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</w:p>
          <w:p w14:paraId="2F987537" w14:textId="631CFECD" w:rsidR="00A14AE1" w:rsidRPr="00987A6E" w:rsidRDefault="00C22A2C" w:rsidP="00DE7470">
            <w:pPr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Mr</w:t>
            </w:r>
            <w:r w:rsidR="00A14AE1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 xml:space="preserve">. Joaquín </w:t>
            </w:r>
            <w:proofErr w:type="spellStart"/>
            <w:r w:rsidR="00A14AE1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Saldaña</w:t>
            </w:r>
            <w:proofErr w:type="spellEnd"/>
            <w:r w:rsidR="00A14AE1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 xml:space="preserve">, </w:t>
            </w:r>
            <w:r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Deputy Head of the Financing for Environmental Services Office</w:t>
            </w:r>
          </w:p>
          <w:p w14:paraId="06D58857" w14:textId="6FE4D9B2" w:rsidR="00DE371A" w:rsidRPr="00C22A2C" w:rsidRDefault="00C22A2C" w:rsidP="00B46F2F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 w:rsidRPr="00D85059">
              <w:rPr>
                <w:rFonts w:ascii="Palatino Linotype" w:hAnsi="Palatino Linotype"/>
                <w:iCs/>
                <w:sz w:val="22"/>
                <w:szCs w:val="22"/>
              </w:rPr>
              <w:t>Brief summary</w:t>
            </w:r>
            <w:proofErr w:type="gramEnd"/>
            <w:r w:rsidRPr="00D85059">
              <w:rPr>
                <w:rFonts w:ascii="Palatino Linotype" w:hAnsi="Palatino Linotype"/>
                <w:iCs/>
                <w:sz w:val="22"/>
                <w:szCs w:val="22"/>
              </w:rPr>
              <w:t xml:space="preserve"> of the project status (UNSD)</w:t>
            </w:r>
          </w:p>
          <w:p w14:paraId="48DC1E6A" w14:textId="4CBEC173" w:rsidR="00DE371A" w:rsidRPr="00B46F2F" w:rsidRDefault="00DE371A" w:rsidP="00B46F2F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22"/>
                <w:szCs w:val="22"/>
                <w:lang w:val="es-MX"/>
              </w:rPr>
            </w:pPr>
            <w:proofErr w:type="spellStart"/>
            <w:r w:rsidRPr="00B46F2F">
              <w:rPr>
                <w:rFonts w:ascii="Palatino Linotype" w:hAnsi="Palatino Linotype"/>
                <w:sz w:val="22"/>
                <w:szCs w:val="22"/>
                <w:lang w:val="es-MX"/>
              </w:rPr>
              <w:t>Discus</w:t>
            </w:r>
            <w:r w:rsidR="00C22A2C">
              <w:rPr>
                <w:rFonts w:ascii="Palatino Linotype" w:hAnsi="Palatino Linotype"/>
                <w:sz w:val="22"/>
                <w:szCs w:val="22"/>
                <w:lang w:val="es-MX"/>
              </w:rPr>
              <w:t>sion</w:t>
            </w:r>
            <w:proofErr w:type="spellEnd"/>
            <w:r w:rsidR="00C22A2C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C22A2C">
              <w:rPr>
                <w:rFonts w:ascii="Palatino Linotype" w:hAnsi="Palatino Linotype"/>
                <w:sz w:val="22"/>
                <w:szCs w:val="22"/>
                <w:lang w:val="es-MX"/>
              </w:rPr>
              <w:t>on</w:t>
            </w:r>
            <w:proofErr w:type="spellEnd"/>
            <w:r w:rsidR="00C22A2C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C22A2C">
              <w:rPr>
                <w:rFonts w:ascii="Palatino Linotype" w:hAnsi="Palatino Linotype"/>
                <w:sz w:val="22"/>
                <w:szCs w:val="22"/>
                <w:lang w:val="es-MX"/>
              </w:rPr>
              <w:t>carb</w:t>
            </w:r>
            <w:r w:rsidR="00465424">
              <w:rPr>
                <w:rFonts w:ascii="Palatino Linotype" w:hAnsi="Palatino Linotype"/>
                <w:sz w:val="22"/>
                <w:szCs w:val="22"/>
                <w:lang w:val="es-MX"/>
              </w:rPr>
              <w:t>o</w:t>
            </w:r>
            <w:r w:rsidR="00C22A2C">
              <w:rPr>
                <w:rFonts w:ascii="Palatino Linotype" w:hAnsi="Palatino Linotype"/>
                <w:sz w:val="22"/>
                <w:szCs w:val="22"/>
                <w:lang w:val="es-MX"/>
              </w:rPr>
              <w:t>n</w:t>
            </w:r>
            <w:proofErr w:type="spellEnd"/>
            <w:r w:rsidR="00C22A2C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C22A2C">
              <w:rPr>
                <w:rFonts w:ascii="Palatino Linotype" w:hAnsi="Palatino Linotype"/>
                <w:sz w:val="22"/>
                <w:szCs w:val="22"/>
                <w:lang w:val="es-MX"/>
              </w:rPr>
              <w:t>accounts</w:t>
            </w:r>
            <w:proofErr w:type="spellEnd"/>
          </w:p>
          <w:p w14:paraId="3F8793D0" w14:textId="4D104041" w:rsidR="00DE371A" w:rsidRPr="00C22A2C" w:rsidRDefault="00DE371A" w:rsidP="00B46F2F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C22A2C">
              <w:rPr>
                <w:rFonts w:ascii="Palatino Linotype" w:hAnsi="Palatino Linotype"/>
                <w:sz w:val="22"/>
                <w:szCs w:val="22"/>
              </w:rPr>
              <w:t>Val</w:t>
            </w:r>
            <w:r w:rsidR="00C22A2C" w:rsidRPr="00C22A2C">
              <w:rPr>
                <w:rFonts w:ascii="Palatino Linotype" w:hAnsi="Palatino Linotype"/>
                <w:sz w:val="22"/>
                <w:szCs w:val="22"/>
              </w:rPr>
              <w:t xml:space="preserve">uation in the context of </w:t>
            </w:r>
            <w:r w:rsidRPr="00C22A2C">
              <w:rPr>
                <w:rFonts w:ascii="Palatino Linotype" w:hAnsi="Palatino Linotype"/>
                <w:sz w:val="22"/>
                <w:szCs w:val="22"/>
              </w:rPr>
              <w:t xml:space="preserve">REDD </w:t>
            </w:r>
            <w:r w:rsidR="00C22A2C" w:rsidRPr="00C22A2C">
              <w:rPr>
                <w:rFonts w:ascii="Palatino Linotype" w:hAnsi="Palatino Linotype"/>
                <w:sz w:val="22"/>
                <w:szCs w:val="22"/>
              </w:rPr>
              <w:t>and PES schemes</w:t>
            </w:r>
          </w:p>
        </w:tc>
      </w:tr>
      <w:tr w:rsidR="001E6F2B" w:rsidRPr="00C22A2C" w14:paraId="0D6C2480" w14:textId="77777777" w:rsidTr="00B46F2F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3C58A367" w14:textId="77777777" w:rsidR="001E6F2B" w:rsidRDefault="001E6F2B" w:rsidP="00286708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7D2F5C">
              <w:rPr>
                <w:rFonts w:ascii="Palatino Linotype" w:hAnsi="Palatino Linotype"/>
                <w:sz w:val="22"/>
                <w:szCs w:val="22"/>
              </w:rPr>
              <w:t>13:00 – 14:00</w:t>
            </w:r>
          </w:p>
          <w:p w14:paraId="1C03A42E" w14:textId="77777777" w:rsidR="001E6F2B" w:rsidRDefault="001E6F2B" w:rsidP="00286708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INEGI-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Patriotismo</w:t>
            </w:r>
            <w:proofErr w:type="spellEnd"/>
          </w:p>
          <w:p w14:paraId="771313C6" w14:textId="74C1843B" w:rsidR="001E6F2B" w:rsidRPr="00A70322" w:rsidRDefault="001E6F2B" w:rsidP="00286708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sz w:val="22"/>
                <w:szCs w:val="22"/>
                <w:lang w:val="pt-BR"/>
              </w:rPr>
            </w:pP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  <w:vAlign w:val="center"/>
          </w:tcPr>
          <w:p w14:paraId="5F4BA447" w14:textId="721F84FF" w:rsidR="001E6F2B" w:rsidRPr="00987A6E" w:rsidRDefault="00C22A2C" w:rsidP="00286708">
            <w:pPr>
              <w:spacing w:line="276" w:lineRule="auto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87A6E">
              <w:rPr>
                <w:rFonts w:ascii="Palatino Linotype" w:hAnsi="Palatino Linotype"/>
                <w:i/>
                <w:sz w:val="22"/>
                <w:szCs w:val="22"/>
              </w:rPr>
              <w:t xml:space="preserve">Meeting with Ms. </w:t>
            </w:r>
            <w:r w:rsidR="001E6F2B" w:rsidRPr="00987A6E">
              <w:rPr>
                <w:rFonts w:ascii="Palatino Linotype" w:hAnsi="Palatino Linotype"/>
                <w:i/>
                <w:sz w:val="22"/>
                <w:szCs w:val="22"/>
              </w:rPr>
              <w:t xml:space="preserve">Silvia </w:t>
            </w:r>
            <w:proofErr w:type="spellStart"/>
            <w:r w:rsidR="001E6F2B" w:rsidRPr="00987A6E">
              <w:rPr>
                <w:rFonts w:ascii="Palatino Linotype" w:hAnsi="Palatino Linotype"/>
                <w:i/>
                <w:sz w:val="22"/>
                <w:szCs w:val="22"/>
              </w:rPr>
              <w:t>Marroquín</w:t>
            </w:r>
            <w:proofErr w:type="spellEnd"/>
            <w:r w:rsidR="001E6F2B" w:rsidRPr="00987A6E">
              <w:rPr>
                <w:rFonts w:ascii="Palatino Linotype" w:hAnsi="Palatino Linotype"/>
                <w:i/>
                <w:sz w:val="22"/>
                <w:szCs w:val="22"/>
              </w:rPr>
              <w:t xml:space="preserve"> (</w:t>
            </w:r>
            <w:r w:rsidRPr="00987A6E">
              <w:rPr>
                <w:rFonts w:ascii="Palatino Linotype" w:hAnsi="Palatino Linotype"/>
                <w:i/>
                <w:sz w:val="22"/>
                <w:szCs w:val="22"/>
              </w:rPr>
              <w:t xml:space="preserve">Outreach and communication </w:t>
            </w:r>
            <w:r w:rsidR="001E6F2B" w:rsidRPr="00987A6E">
              <w:rPr>
                <w:rFonts w:ascii="Palatino Linotype" w:hAnsi="Palatino Linotype"/>
                <w:i/>
                <w:sz w:val="22"/>
                <w:szCs w:val="22"/>
              </w:rPr>
              <w:t>-</w:t>
            </w:r>
            <w:r w:rsidR="00987A6E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r w:rsidR="001E6F2B" w:rsidRPr="00987A6E">
              <w:rPr>
                <w:rFonts w:ascii="Palatino Linotype" w:hAnsi="Palatino Linotype"/>
                <w:i/>
                <w:sz w:val="22"/>
                <w:szCs w:val="22"/>
              </w:rPr>
              <w:t>INEGI)</w:t>
            </w:r>
          </w:p>
          <w:p w14:paraId="31EA87E5" w14:textId="47BAF36F" w:rsidR="001E6F2B" w:rsidRPr="00C22A2C" w:rsidRDefault="00C22A2C" w:rsidP="0028670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C22A2C">
              <w:rPr>
                <w:rFonts w:ascii="Palatino Linotype" w:hAnsi="Palatino Linotype"/>
                <w:sz w:val="22"/>
                <w:szCs w:val="22"/>
              </w:rPr>
              <w:t>Communication and outreach strategy</w:t>
            </w:r>
            <w:r w:rsidR="001E6F2B" w:rsidRPr="00C22A2C">
              <w:rPr>
                <w:rFonts w:ascii="Palatino Linotype" w:hAnsi="Palatino Linotype"/>
                <w:sz w:val="22"/>
                <w:szCs w:val="22"/>
              </w:rPr>
              <w:t xml:space="preserve"> (UNSD)</w:t>
            </w:r>
          </w:p>
        </w:tc>
      </w:tr>
      <w:tr w:rsidR="001E6F2B" w:rsidRPr="00987A6E" w14:paraId="2B3C9F8E" w14:textId="77777777" w:rsidTr="003832BE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26397AF7" w14:textId="77777777" w:rsidR="001E6F2B" w:rsidRPr="00B46F2F" w:rsidRDefault="001E6F2B" w:rsidP="001E6F2B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pt-BR"/>
              </w:rPr>
            </w:pPr>
            <w:r w:rsidRPr="00B46F2F">
              <w:rPr>
                <w:rFonts w:ascii="Palatino Linotype" w:hAnsi="Palatino Linotype"/>
                <w:sz w:val="22"/>
                <w:szCs w:val="22"/>
                <w:lang w:val="pt-BR"/>
              </w:rPr>
              <w:t>14:00 – 16:00</w:t>
            </w:r>
          </w:p>
          <w:p w14:paraId="062F2801" w14:textId="77777777" w:rsidR="001E6F2B" w:rsidRPr="00B46F2F" w:rsidRDefault="001E6F2B" w:rsidP="001E6F2B">
            <w:pPr>
              <w:tabs>
                <w:tab w:val="left" w:pos="7766"/>
              </w:tabs>
              <w:rPr>
                <w:rFonts w:ascii="Palatino Linotype" w:hAnsi="Palatino Linotype"/>
                <w:sz w:val="22"/>
                <w:szCs w:val="22"/>
                <w:lang w:val="pt-BR"/>
              </w:rPr>
            </w:pPr>
            <w:r w:rsidRPr="00B46F2F">
              <w:rPr>
                <w:rFonts w:ascii="Palatino Linotype" w:hAnsi="Palatino Linotype"/>
                <w:sz w:val="22"/>
                <w:szCs w:val="22"/>
                <w:lang w:val="pt-BR"/>
              </w:rPr>
              <w:t>INEGI-Patriotismo - PB</w:t>
            </w:r>
          </w:p>
          <w:p w14:paraId="5A1E72C6" w14:textId="77777777" w:rsidR="001E6F2B" w:rsidRPr="00B46F2F" w:rsidRDefault="001E6F2B" w:rsidP="001E6F2B">
            <w:pPr>
              <w:tabs>
                <w:tab w:val="left" w:pos="7766"/>
              </w:tabs>
              <w:rPr>
                <w:rFonts w:ascii="Palatino Linotype" w:hAnsi="Palatino Linotype"/>
                <w:i/>
                <w:iCs/>
                <w:sz w:val="20"/>
                <w:szCs w:val="20"/>
                <w:lang w:val="pt-BR"/>
              </w:rPr>
            </w:pPr>
            <w:r w:rsidRPr="00B46F2F">
              <w:rPr>
                <w:rFonts w:ascii="Palatino Linotype" w:hAnsi="Palatino Linotype"/>
                <w:i/>
                <w:iCs/>
                <w:sz w:val="20"/>
                <w:szCs w:val="20"/>
                <w:lang w:val="pt-BR"/>
              </w:rPr>
              <w:t>Av. Patriotismo 711-A,</w:t>
            </w:r>
          </w:p>
          <w:p w14:paraId="5D25E98C" w14:textId="77777777" w:rsidR="001E6F2B" w:rsidRPr="007D2F5C" w:rsidRDefault="001E6F2B" w:rsidP="001E6F2B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i/>
                <w:iCs/>
                <w:sz w:val="20"/>
                <w:szCs w:val="20"/>
                <w:lang w:val="es-MX"/>
              </w:rPr>
            </w:pPr>
            <w:r w:rsidRPr="007D2F5C">
              <w:rPr>
                <w:rFonts w:ascii="Palatino Linotype" w:hAnsi="Palatino Linotype"/>
                <w:i/>
                <w:iCs/>
                <w:sz w:val="20"/>
                <w:szCs w:val="20"/>
                <w:lang w:val="es-MX"/>
              </w:rPr>
              <w:t xml:space="preserve">Mixcoac, </w:t>
            </w:r>
          </w:p>
          <w:p w14:paraId="127D94FA" w14:textId="77777777" w:rsidR="001E6F2B" w:rsidRDefault="001E6F2B" w:rsidP="001E6F2B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i/>
                <w:iCs/>
                <w:sz w:val="20"/>
                <w:szCs w:val="20"/>
                <w:lang w:val="es-MX"/>
              </w:rPr>
            </w:pPr>
            <w:r w:rsidRPr="007D2F5C">
              <w:rPr>
                <w:rFonts w:ascii="Palatino Linotype" w:hAnsi="Palatino Linotype"/>
                <w:i/>
                <w:iCs/>
                <w:sz w:val="20"/>
                <w:szCs w:val="20"/>
                <w:lang w:val="es-MX"/>
              </w:rPr>
              <w:t>Cd. de México</w:t>
            </w:r>
          </w:p>
          <w:p w14:paraId="76C8EA9F" w14:textId="008E41EB" w:rsidR="001E6F2B" w:rsidRPr="00B46F2F" w:rsidRDefault="001E6F2B" w:rsidP="00E91FED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sz w:val="22"/>
                <w:szCs w:val="22"/>
                <w:lang w:val="es-ES"/>
              </w:rPr>
            </w:pP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14DDD19F" w14:textId="5E1D02F2" w:rsidR="001E6F2B" w:rsidRPr="00C22A2C" w:rsidRDefault="00C22A2C" w:rsidP="001E6F2B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Interagency Technical Working Group Meeting</w:t>
            </w:r>
            <w:r w:rsidRPr="00C22A2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1E6F2B" w:rsidRPr="00C22A2C">
              <w:rPr>
                <w:rFonts w:ascii="Palatino Linotype" w:hAnsi="Palatino Linotype"/>
                <w:sz w:val="22"/>
                <w:szCs w:val="22"/>
              </w:rPr>
              <w:t>– EEA</w:t>
            </w:r>
          </w:p>
          <w:p w14:paraId="1CBF7DFB" w14:textId="6B75230A" w:rsidR="001E6F2B" w:rsidRPr="00F84E52" w:rsidRDefault="00C22A2C" w:rsidP="001E6F2B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F84E52">
              <w:rPr>
                <w:rFonts w:ascii="Palatino Linotype" w:hAnsi="Palatino Linotype"/>
                <w:i/>
                <w:iCs/>
                <w:sz w:val="22"/>
                <w:szCs w:val="22"/>
              </w:rPr>
              <w:t>Participant</w:t>
            </w:r>
            <w:r w:rsidR="001E6F2B" w:rsidRPr="00F84E52">
              <w:rPr>
                <w:rFonts w:ascii="Palatino Linotype" w:hAnsi="Palatino Linotype"/>
                <w:i/>
                <w:iCs/>
                <w:sz w:val="22"/>
                <w:szCs w:val="22"/>
              </w:rPr>
              <w:t>s:</w:t>
            </w:r>
          </w:p>
          <w:p w14:paraId="7950C904" w14:textId="30367A6B" w:rsidR="001E6F2B" w:rsidRPr="00F84E52" w:rsidRDefault="00F84E52" w:rsidP="001E6F2B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UNSD, UN Environment</w:t>
            </w:r>
            <w:r w:rsidR="001E6F2B" w:rsidRPr="00F84E52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, INEGI, SEMARNAT, CONABIO, CONANP, INECC, CONAGUA, BIOFIN/PNUD, UNAM, GIZ, Centro GEO, </w:t>
            </w:r>
            <w:proofErr w:type="spellStart"/>
            <w:r w:rsidR="001E6F2B" w:rsidRPr="00F84E52">
              <w:rPr>
                <w:rFonts w:ascii="Palatino Linotype" w:hAnsi="Palatino Linotype"/>
                <w:i/>
                <w:iCs/>
                <w:sz w:val="22"/>
                <w:szCs w:val="22"/>
              </w:rPr>
              <w:t>Colegio</w:t>
            </w:r>
            <w:proofErr w:type="spellEnd"/>
            <w:r w:rsidR="001E6F2B" w:rsidRPr="00F84E52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de Hidalgo</w:t>
            </w:r>
          </w:p>
        </w:tc>
      </w:tr>
      <w:tr w:rsidR="001E6F2B" w:rsidRPr="007D2F5C" w14:paraId="44A1C135" w14:textId="77777777" w:rsidTr="003832BE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4FC1E33A" w14:textId="77777777" w:rsidR="001E6F2B" w:rsidRPr="007D2F5C" w:rsidRDefault="001E6F2B" w:rsidP="001E6F2B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14:00 – 14:10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5C36FD56" w14:textId="0BA98A3B" w:rsidR="001E6F2B" w:rsidRPr="007D2F5C" w:rsidRDefault="00C22A2C" w:rsidP="001E6F2B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Welcome</w:t>
            </w:r>
          </w:p>
        </w:tc>
      </w:tr>
      <w:tr w:rsidR="001E6F2B" w:rsidRPr="007D2F5C" w14:paraId="46CE1699" w14:textId="77777777" w:rsidTr="003832BE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0C7DD67D" w14:textId="77777777" w:rsidR="001E6F2B" w:rsidRPr="007D2F5C" w:rsidRDefault="001E6F2B" w:rsidP="001E6F2B">
            <w:pPr>
              <w:tabs>
                <w:tab w:val="left" w:pos="7766"/>
              </w:tabs>
              <w:spacing w:line="360" w:lineRule="auto"/>
              <w:ind w:left="720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14:10 -14:3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0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3DA357F7" w14:textId="35033456" w:rsidR="00C22A2C" w:rsidRDefault="00465424" w:rsidP="00C22A2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</w:t>
            </w:r>
            <w:r w:rsidR="00C22A2C">
              <w:rPr>
                <w:rFonts w:ascii="Palatino Linotype" w:hAnsi="Palatino Linotype"/>
                <w:sz w:val="22"/>
                <w:szCs w:val="22"/>
              </w:rPr>
              <w:t>resentation of SEEA-EEA project progress and results to date:</w:t>
            </w:r>
          </w:p>
          <w:p w14:paraId="56FB9C6F" w14:textId="4F2AA6FA" w:rsidR="00F84E52" w:rsidRDefault="00F84E52" w:rsidP="00C22A2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Salvador Sanchez Colon</w:t>
            </w:r>
          </w:p>
          <w:p w14:paraId="529A30C8" w14:textId="3B6A1C8B" w:rsidR="001E6F2B" w:rsidRPr="00B46F2F" w:rsidRDefault="00C22A2C" w:rsidP="00C22A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Country assessment</w:t>
            </w:r>
          </w:p>
          <w:p w14:paraId="56AFE46B" w14:textId="6828A0F1" w:rsidR="001E6F2B" w:rsidRPr="00987A6E" w:rsidRDefault="001E6F2B" w:rsidP="001E6F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987A6E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Results </w:t>
            </w:r>
            <w:r w:rsidR="00C22A2C" w:rsidRPr="00987A6E">
              <w:rPr>
                <w:rFonts w:ascii="Palatino Linotype" w:hAnsi="Palatino Linotype"/>
                <w:sz w:val="22"/>
                <w:szCs w:val="22"/>
                <w:lang w:val="en-GB"/>
              </w:rPr>
              <w:t>from the Agua</w:t>
            </w:r>
            <w:r w:rsidR="004D1863">
              <w:rPr>
                <w:rFonts w:ascii="Palatino Linotype" w:hAnsi="Palatino Linotype"/>
                <w:sz w:val="22"/>
                <w:szCs w:val="22"/>
                <w:lang w:val="en-GB"/>
              </w:rPr>
              <w:t>s</w:t>
            </w:r>
            <w:r w:rsidR="00C22A2C" w:rsidRPr="00987A6E">
              <w:rPr>
                <w:rFonts w:ascii="Palatino Linotype" w:hAnsi="Palatino Linotype"/>
                <w:sz w:val="22"/>
                <w:szCs w:val="22"/>
                <w:lang w:val="en-GB"/>
              </w:rPr>
              <w:t>calientes pilot study</w:t>
            </w:r>
          </w:p>
          <w:p w14:paraId="34DABE94" w14:textId="2B90DE20" w:rsidR="001E6F2B" w:rsidRPr="007D2F5C" w:rsidRDefault="00C22A2C" w:rsidP="001E6F2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Consultant</w:t>
            </w:r>
          </w:p>
        </w:tc>
      </w:tr>
      <w:tr w:rsidR="001E6F2B" w:rsidRPr="007D2F5C" w14:paraId="39D41903" w14:textId="77777777" w:rsidTr="003832BE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6B45B576" w14:textId="77777777" w:rsidR="001E6F2B" w:rsidRPr="007D2F5C" w:rsidRDefault="001E6F2B" w:rsidP="001E6F2B">
            <w:pPr>
              <w:tabs>
                <w:tab w:val="left" w:pos="7766"/>
              </w:tabs>
              <w:spacing w:line="360" w:lineRule="auto"/>
              <w:ind w:left="720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14:3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0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 xml:space="preserve"> – 1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4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: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5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0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6C4F4D73" w14:textId="3254A721" w:rsidR="001E6F2B" w:rsidRDefault="00465424" w:rsidP="001E6F2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Presentation of SEEA-EEA project progress and results to date</w:t>
            </w:r>
            <w:r w:rsidR="001E6F2B" w:rsidRPr="00465424">
              <w:rPr>
                <w:rFonts w:ascii="Palatino Linotype" w:hAnsi="Palatino Linotype"/>
                <w:sz w:val="22"/>
                <w:szCs w:val="22"/>
              </w:rPr>
              <w:t>:</w:t>
            </w:r>
          </w:p>
          <w:p w14:paraId="749C5C73" w14:textId="7244D793" w:rsidR="00F84E52" w:rsidRPr="00465424" w:rsidRDefault="00F84E52" w:rsidP="001E6F2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Federico Gonzalez </w:t>
            </w:r>
          </w:p>
          <w:p w14:paraId="395B3009" w14:textId="70925296" w:rsidR="001E6F2B" w:rsidRPr="00465424" w:rsidRDefault="001E6F2B" w:rsidP="001E6F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465424">
              <w:rPr>
                <w:rFonts w:ascii="Palatino Linotype" w:hAnsi="Palatino Linotype"/>
                <w:sz w:val="22"/>
                <w:szCs w:val="22"/>
              </w:rPr>
              <w:t>Result</w:t>
            </w:r>
            <w:r w:rsidR="00465424" w:rsidRPr="00465424">
              <w:rPr>
                <w:rFonts w:ascii="Palatino Linotype" w:hAnsi="Palatino Linotype"/>
                <w:sz w:val="22"/>
                <w:szCs w:val="22"/>
              </w:rPr>
              <w:t>s from the country-wide pilot study</w:t>
            </w:r>
            <w:r w:rsidRPr="00465424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14:paraId="7A4E9B76" w14:textId="1238928C" w:rsidR="001E6F2B" w:rsidRPr="00465424" w:rsidRDefault="00465424" w:rsidP="001E6F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465424">
              <w:rPr>
                <w:rFonts w:ascii="Palatino Linotype" w:hAnsi="Palatino Linotype"/>
                <w:sz w:val="22"/>
                <w:szCs w:val="22"/>
              </w:rPr>
              <w:t xml:space="preserve">Outline and progress to date of the implementation of </w:t>
            </w:r>
            <w:r w:rsidR="001E6F2B" w:rsidRPr="00465424">
              <w:rPr>
                <w:rFonts w:ascii="Palatino Linotype" w:hAnsi="Palatino Linotype"/>
                <w:sz w:val="22"/>
                <w:szCs w:val="22"/>
              </w:rPr>
              <w:t xml:space="preserve">SEEA-EEA </w:t>
            </w:r>
            <w:r>
              <w:rPr>
                <w:rFonts w:ascii="Palatino Linotype" w:hAnsi="Palatino Linotype"/>
                <w:sz w:val="22"/>
                <w:szCs w:val="22"/>
              </w:rPr>
              <w:t>in Mexico’s protected areas</w:t>
            </w:r>
          </w:p>
          <w:p w14:paraId="34AF0809" w14:textId="77777777" w:rsidR="001E6F2B" w:rsidRPr="007D2F5C" w:rsidRDefault="001E6F2B" w:rsidP="001E6F2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D2F5C">
              <w:rPr>
                <w:rFonts w:ascii="Palatino Linotype" w:hAnsi="Palatino Linotype"/>
                <w:sz w:val="22"/>
                <w:szCs w:val="22"/>
              </w:rPr>
              <w:t>INEGI</w:t>
            </w:r>
          </w:p>
        </w:tc>
      </w:tr>
      <w:tr w:rsidR="001E6F2B" w:rsidRPr="007D2F5C" w14:paraId="054F263B" w14:textId="77777777" w:rsidTr="003832BE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18D05678" w14:textId="77777777" w:rsidR="001E6F2B" w:rsidRPr="007D2F5C" w:rsidRDefault="001E6F2B" w:rsidP="001E6F2B">
            <w:pPr>
              <w:tabs>
                <w:tab w:val="left" w:pos="7766"/>
              </w:tabs>
              <w:spacing w:line="360" w:lineRule="auto"/>
              <w:ind w:left="720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4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: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5</w:t>
            </w:r>
            <w:r w:rsidRPr="007D2F5C">
              <w:rPr>
                <w:rFonts w:ascii="Palatino Linotype" w:hAnsi="Palatino Linotype"/>
                <w:sz w:val="22"/>
                <w:szCs w:val="22"/>
                <w:lang w:val="es-ES"/>
              </w:rPr>
              <w:t>0</w:t>
            </w:r>
            <w:r w:rsidRPr="007D2F5C">
              <w:rPr>
                <w:rFonts w:ascii="Palatino Linotype" w:hAnsi="Palatino Linotype"/>
                <w:sz w:val="22"/>
                <w:szCs w:val="22"/>
              </w:rPr>
              <w:t>-15:20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0B91ECEC" w14:textId="522AD24E" w:rsidR="001E6F2B" w:rsidRPr="00465424" w:rsidRDefault="001E6F2B" w:rsidP="001E6F2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465424">
              <w:rPr>
                <w:rFonts w:ascii="Palatino Linotype" w:hAnsi="Palatino Linotype"/>
                <w:sz w:val="22"/>
                <w:szCs w:val="22"/>
              </w:rPr>
              <w:t>Discus</w:t>
            </w:r>
            <w:r w:rsidR="00465424" w:rsidRPr="00465424">
              <w:rPr>
                <w:rFonts w:ascii="Palatino Linotype" w:hAnsi="Palatino Linotype"/>
                <w:sz w:val="22"/>
                <w:szCs w:val="22"/>
              </w:rPr>
              <w:t>sion on the progress advance and results to date</w:t>
            </w:r>
            <w:r w:rsidRPr="00465424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14:paraId="783ADD77" w14:textId="0A540FC4" w:rsidR="001E6F2B" w:rsidRPr="007D2F5C" w:rsidRDefault="00465424" w:rsidP="001E6F2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All</w:t>
            </w:r>
          </w:p>
        </w:tc>
      </w:tr>
      <w:tr w:rsidR="001E6F2B" w:rsidRPr="00465424" w14:paraId="45CB6051" w14:textId="77777777" w:rsidTr="003832BE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487A4C9F" w14:textId="5608345D" w:rsidR="001E6F2B" w:rsidRPr="007D2F5C" w:rsidRDefault="001E6F2B" w:rsidP="001E6F2B">
            <w:pPr>
              <w:tabs>
                <w:tab w:val="left" w:pos="7766"/>
              </w:tabs>
              <w:ind w:left="720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 w:rsidRPr="007D2F5C">
              <w:rPr>
                <w:rFonts w:ascii="Palatino Linotype" w:hAnsi="Palatino Linotype"/>
                <w:sz w:val="22"/>
                <w:szCs w:val="22"/>
              </w:rPr>
              <w:t>15:20-15</w:t>
            </w:r>
            <w:r>
              <w:rPr>
                <w:rFonts w:ascii="Palatino Linotype" w:hAnsi="Palatino Linotype"/>
                <w:sz w:val="22"/>
                <w:szCs w:val="22"/>
              </w:rPr>
              <w:t>:30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  <w:vAlign w:val="center"/>
          </w:tcPr>
          <w:p w14:paraId="2B250206" w14:textId="5FF4CCDD" w:rsidR="001E6F2B" w:rsidRPr="00B46F2F" w:rsidRDefault="00465424" w:rsidP="001E6F2B">
            <w:pPr>
              <w:spacing w:after="60"/>
              <w:rPr>
                <w:rFonts w:ascii="Palatino Linotype" w:hAnsi="Palatino Linotype"/>
                <w:bCs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Presentation on Project Workstream on Scenario Modelling and Valuation</w:t>
            </w:r>
            <w:r w:rsidR="001E6F2B" w:rsidRPr="00465424">
              <w:rPr>
                <w:rFonts w:ascii="Palatino Linotype" w:hAnsi="Palatino Linotype"/>
                <w:bCs/>
                <w:sz w:val="22"/>
                <w:szCs w:val="22"/>
              </w:rPr>
              <w:t xml:space="preserve">. </w:t>
            </w:r>
            <w:r w:rsidR="001E6F2B"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  <w:t>UN-</w:t>
            </w:r>
            <w:proofErr w:type="spellStart"/>
            <w:r w:rsidR="001E6F2B"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  <w:t>Environment</w:t>
            </w:r>
            <w:proofErr w:type="spellEnd"/>
          </w:p>
        </w:tc>
      </w:tr>
      <w:tr w:rsidR="001E6F2B" w:rsidRPr="00BC376D" w14:paraId="6663EA0D" w14:textId="77777777" w:rsidTr="003832BE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263AEFD9" w14:textId="72D163DB" w:rsidR="001E6F2B" w:rsidRPr="007D2F5C" w:rsidRDefault="001E6F2B" w:rsidP="001E6F2B">
            <w:pPr>
              <w:tabs>
                <w:tab w:val="left" w:pos="7766"/>
              </w:tabs>
              <w:ind w:left="7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15:30 – 16:00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  <w:vAlign w:val="center"/>
          </w:tcPr>
          <w:p w14:paraId="3E102B4D" w14:textId="79FCD1A6" w:rsidR="001E6F2B" w:rsidRPr="00465424" w:rsidRDefault="00465424" w:rsidP="001E6F2B">
            <w:pPr>
              <w:spacing w:after="60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Presentation of the Road Map and next steps: Preparing the stage for the national plan</w:t>
            </w:r>
          </w:p>
          <w:p w14:paraId="6CED11DB" w14:textId="77777777" w:rsidR="00465424" w:rsidRPr="007014CC" w:rsidRDefault="00465424" w:rsidP="00E91FED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7014CC"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Additional Ecosystem Services,</w:t>
            </w:r>
          </w:p>
          <w:p w14:paraId="5DD2ED3A" w14:textId="77777777" w:rsidR="00465424" w:rsidRPr="007014CC" w:rsidRDefault="00465424" w:rsidP="00E91FED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Additional State-level studies</w:t>
            </w:r>
          </w:p>
          <w:p w14:paraId="1BB9F2BA" w14:textId="7FE3AED8" w:rsidR="001E6F2B" w:rsidRPr="007D2F5C" w:rsidRDefault="00465424" w:rsidP="00E91F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>Interagency work and exchange</w:t>
            </w:r>
          </w:p>
          <w:p w14:paraId="47A18DC1" w14:textId="77777777" w:rsidR="001E6F2B" w:rsidRPr="00FD75E0" w:rsidRDefault="001E6F2B" w:rsidP="00E91FED">
            <w:pPr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</w:pPr>
          </w:p>
          <w:p w14:paraId="643BD4E9" w14:textId="669E88E1" w:rsidR="001E6F2B" w:rsidRPr="00B46F2F" w:rsidRDefault="001E6F2B" w:rsidP="001E6F2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UNSD</w:t>
            </w:r>
          </w:p>
        </w:tc>
      </w:tr>
      <w:tr w:rsidR="001E6F2B" w:rsidRPr="00BC376D" w14:paraId="006C8122" w14:textId="77777777" w:rsidTr="00B46F2F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646DC53E" w14:textId="0309AC2D" w:rsidR="001E6F2B" w:rsidRPr="007D2F5C" w:rsidRDefault="001E6F2B" w:rsidP="001E6F2B">
            <w:pPr>
              <w:tabs>
                <w:tab w:val="left" w:pos="7766"/>
              </w:tabs>
              <w:ind w:left="720"/>
              <w:rPr>
                <w:rFonts w:ascii="Palatino Linotype" w:hAnsi="Palatino Linotype"/>
                <w:sz w:val="22"/>
                <w:szCs w:val="22"/>
              </w:rPr>
            </w:pPr>
            <w:r w:rsidRPr="007D2F5C">
              <w:rPr>
                <w:rFonts w:ascii="Palatino Linotype" w:hAnsi="Palatino Linotype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</w:rPr>
              <w:t>6</w:t>
            </w:r>
            <w:r w:rsidRPr="007D2F5C">
              <w:rPr>
                <w:rFonts w:ascii="Palatino Linotype" w:hAnsi="Palatino Linotype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sz w:val="22"/>
                <w:szCs w:val="22"/>
              </w:rPr>
              <w:t>0</w:t>
            </w:r>
            <w:r w:rsidRPr="007D2F5C">
              <w:rPr>
                <w:rFonts w:ascii="Palatino Linotype" w:hAnsi="Palatino Linotype"/>
                <w:sz w:val="22"/>
                <w:szCs w:val="22"/>
              </w:rPr>
              <w:t>0 – 1</w:t>
            </w:r>
            <w:r>
              <w:rPr>
                <w:rFonts w:ascii="Palatino Linotype" w:hAnsi="Palatino Linotype"/>
                <w:sz w:val="22"/>
                <w:szCs w:val="22"/>
              </w:rPr>
              <w:t>6</w:t>
            </w:r>
            <w:r w:rsidRPr="007D2F5C">
              <w:rPr>
                <w:rFonts w:ascii="Palatino Linotype" w:hAnsi="Palatino Linotype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sz w:val="22"/>
                <w:szCs w:val="22"/>
              </w:rPr>
              <w:t>3</w:t>
            </w:r>
            <w:r w:rsidRPr="007D2F5C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  <w:vAlign w:val="center"/>
          </w:tcPr>
          <w:p w14:paraId="6234B5E3" w14:textId="77777777" w:rsidR="001E6F2B" w:rsidRPr="00FD75E0" w:rsidRDefault="001E6F2B" w:rsidP="001E6F2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</w:pPr>
            <w:r w:rsidRPr="00FD75E0"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  <w:t>Conclusiones y próximos pasos.</w:t>
            </w:r>
          </w:p>
          <w:p w14:paraId="1B32A18E" w14:textId="77777777" w:rsidR="001E6F2B" w:rsidRPr="004C47CF" w:rsidRDefault="001E6F2B" w:rsidP="001E6F2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</w:pPr>
            <w:r w:rsidRPr="00FD75E0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Todos los participantes</w:t>
            </w:r>
          </w:p>
        </w:tc>
      </w:tr>
      <w:tr w:rsidR="001E6F2B" w:rsidRPr="00465424" w14:paraId="353DC4C5" w14:textId="77777777" w:rsidTr="00B46F2F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5DA29FD6" w14:textId="77777777" w:rsidR="001E6F2B" w:rsidRDefault="001E6F2B" w:rsidP="001E6F2B">
            <w:pPr>
              <w:tabs>
                <w:tab w:val="left" w:pos="7766"/>
              </w:tabs>
              <w:ind w:left="720"/>
              <w:rPr>
                <w:rFonts w:ascii="Palatino Linotype" w:hAnsi="Palatino Linotype"/>
                <w:sz w:val="22"/>
                <w:szCs w:val="22"/>
              </w:rPr>
            </w:pPr>
            <w:r w:rsidRPr="007D2F5C">
              <w:rPr>
                <w:rFonts w:ascii="Palatino Linotype" w:hAnsi="Palatino Linotype"/>
                <w:sz w:val="22"/>
                <w:szCs w:val="22"/>
              </w:rPr>
              <w:t>16</w:t>
            </w:r>
            <w:r>
              <w:rPr>
                <w:rFonts w:ascii="Palatino Linotype" w:hAnsi="Palatino Linotype"/>
                <w:sz w:val="22"/>
                <w:szCs w:val="22"/>
              </w:rPr>
              <w:t>:3</w:t>
            </w:r>
            <w:r w:rsidRPr="007D2F5C">
              <w:rPr>
                <w:rFonts w:ascii="Palatino Linotype" w:hAnsi="Palatino Linotype"/>
                <w:sz w:val="22"/>
                <w:szCs w:val="22"/>
              </w:rPr>
              <w:t>0 – 17:</w:t>
            </w:r>
            <w:r>
              <w:rPr>
                <w:rFonts w:ascii="Palatino Linotype" w:hAnsi="Palatino Linotype"/>
                <w:sz w:val="22"/>
                <w:szCs w:val="22"/>
              </w:rPr>
              <w:t>3</w:t>
            </w:r>
            <w:r w:rsidRPr="007D2F5C">
              <w:rPr>
                <w:rFonts w:ascii="Palatino Linotype" w:hAnsi="Palatino Linotype"/>
                <w:sz w:val="22"/>
                <w:szCs w:val="22"/>
              </w:rPr>
              <w:t>0</w:t>
            </w:r>
          </w:p>
          <w:p w14:paraId="42DAAE35" w14:textId="77777777" w:rsidR="001E6F2B" w:rsidRDefault="001E6F2B" w:rsidP="001E6F2B">
            <w:pPr>
              <w:tabs>
                <w:tab w:val="left" w:pos="7766"/>
              </w:tabs>
              <w:ind w:left="7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INEGI-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Patriotismo</w:t>
            </w:r>
            <w:proofErr w:type="spellEnd"/>
          </w:p>
          <w:p w14:paraId="5A5A07E9" w14:textId="79B32C5E" w:rsidR="001E6F2B" w:rsidRPr="00B46F2F" w:rsidRDefault="001E6F2B" w:rsidP="001E6F2B">
            <w:pPr>
              <w:tabs>
                <w:tab w:val="left" w:pos="7766"/>
              </w:tabs>
              <w:ind w:left="720"/>
              <w:rPr>
                <w:rFonts w:ascii="Palatino Linotype" w:hAnsi="Palatino Linotype"/>
                <w:sz w:val="22"/>
                <w:szCs w:val="22"/>
                <w:lang w:val="es-MX"/>
              </w:rPr>
            </w:pP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  <w:vAlign w:val="center"/>
          </w:tcPr>
          <w:p w14:paraId="4AEE5B9F" w14:textId="709F9BA1" w:rsidR="001E6F2B" w:rsidRPr="00465424" w:rsidRDefault="00465424" w:rsidP="001E6F2B">
            <w:pPr>
              <w:spacing w:after="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465424">
              <w:rPr>
                <w:rFonts w:ascii="Palatino Linotype" w:hAnsi="Palatino Linotype"/>
                <w:bCs/>
                <w:sz w:val="22"/>
                <w:szCs w:val="22"/>
              </w:rPr>
              <w:t xml:space="preserve">Meeting with </w:t>
            </w:r>
            <w:r w:rsidR="00987A6E">
              <w:rPr>
                <w:rFonts w:ascii="Palatino Linotype" w:hAnsi="Palatino Linotype"/>
                <w:bCs/>
                <w:sz w:val="22"/>
                <w:szCs w:val="22"/>
              </w:rPr>
              <w:t>M</w:t>
            </w:r>
            <w:r w:rsidRPr="00465424">
              <w:rPr>
                <w:rFonts w:ascii="Palatino Linotype" w:hAnsi="Palatino Linotype"/>
                <w:bCs/>
                <w:sz w:val="22"/>
                <w:szCs w:val="22"/>
              </w:rPr>
              <w:t xml:space="preserve">r. </w:t>
            </w:r>
            <w:r w:rsidR="001E6F2B" w:rsidRPr="00465424">
              <w:rPr>
                <w:rFonts w:ascii="Palatino Linotype" w:hAnsi="Palatino Linotype"/>
                <w:bCs/>
                <w:sz w:val="22"/>
                <w:szCs w:val="22"/>
              </w:rPr>
              <w:t xml:space="preserve">Miguel </w:t>
            </w:r>
            <w:proofErr w:type="spellStart"/>
            <w:r w:rsidR="001E6F2B" w:rsidRPr="00465424">
              <w:rPr>
                <w:rFonts w:ascii="Palatino Linotype" w:hAnsi="Palatino Linotype"/>
                <w:bCs/>
                <w:sz w:val="22"/>
                <w:szCs w:val="22"/>
              </w:rPr>
              <w:t>Equihua</w:t>
            </w:r>
            <w:proofErr w:type="spellEnd"/>
            <w:r w:rsidR="001E6F2B" w:rsidRPr="00465424">
              <w:rPr>
                <w:rFonts w:ascii="Palatino Linotype" w:hAnsi="Palatino Linotype"/>
                <w:bCs/>
                <w:sz w:val="22"/>
                <w:szCs w:val="22"/>
              </w:rPr>
              <w:t xml:space="preserve">, </w:t>
            </w:r>
            <w:r w:rsidRPr="00465424">
              <w:rPr>
                <w:rFonts w:ascii="Palatino Linotype" w:hAnsi="Palatino Linotype"/>
                <w:bCs/>
                <w:sz w:val="22"/>
                <w:szCs w:val="22"/>
              </w:rPr>
              <w:t xml:space="preserve">researcher at </w:t>
            </w:r>
            <w:r w:rsidR="001E6F2B" w:rsidRPr="00465424">
              <w:rPr>
                <w:rFonts w:ascii="Palatino Linotype" w:hAnsi="Palatino Linotype"/>
                <w:bCs/>
                <w:sz w:val="22"/>
                <w:szCs w:val="22"/>
              </w:rPr>
              <w:t>INECOL</w:t>
            </w:r>
          </w:p>
        </w:tc>
      </w:tr>
      <w:tr w:rsidR="001E6F2B" w:rsidRPr="00465424" w14:paraId="1C3B2461" w14:textId="77777777" w:rsidTr="00B46F2F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1DB28386" w14:textId="77777777" w:rsidR="001E6F2B" w:rsidRDefault="001E6F2B" w:rsidP="001E6F2B">
            <w:pPr>
              <w:tabs>
                <w:tab w:val="left" w:pos="7766"/>
              </w:tabs>
              <w:ind w:left="720"/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  <w:t>16:30 – 17:30</w:t>
            </w:r>
          </w:p>
          <w:p w14:paraId="646C69DE" w14:textId="77777777" w:rsidR="001E6F2B" w:rsidRDefault="001E6F2B" w:rsidP="001E6F2B">
            <w:pPr>
              <w:tabs>
                <w:tab w:val="left" w:pos="7766"/>
              </w:tabs>
              <w:ind w:left="720"/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  <w:t>INEGI – Patriotismo</w:t>
            </w:r>
          </w:p>
          <w:p w14:paraId="2E2660B6" w14:textId="3C30617B" w:rsidR="001E6F2B" w:rsidRPr="00465424" w:rsidRDefault="001E6F2B" w:rsidP="001E6F2B">
            <w:pPr>
              <w:tabs>
                <w:tab w:val="left" w:pos="7766"/>
              </w:tabs>
              <w:ind w:left="720"/>
              <w:rPr>
                <w:rFonts w:ascii="Palatino Linotype" w:hAnsi="Palatino Linotype"/>
                <w:sz w:val="22"/>
                <w:szCs w:val="22"/>
                <w:lang w:val="es-MX"/>
              </w:rPr>
            </w:pP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  <w:vAlign w:val="center"/>
          </w:tcPr>
          <w:p w14:paraId="1158F1A6" w14:textId="4A2400B2" w:rsidR="001E6F2B" w:rsidRPr="00465424" w:rsidRDefault="00465424" w:rsidP="001E6F2B">
            <w:pPr>
              <w:spacing w:after="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465424">
              <w:rPr>
                <w:rFonts w:ascii="Palatino Linotype" w:hAnsi="Palatino Linotype"/>
                <w:bCs/>
                <w:sz w:val="22"/>
                <w:szCs w:val="22"/>
              </w:rPr>
              <w:t xml:space="preserve">Meeting with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Ms. </w:t>
            </w:r>
            <w:r w:rsidR="001E6F2B" w:rsidRPr="00465424">
              <w:rPr>
                <w:rFonts w:ascii="Palatino Linotype" w:hAnsi="Palatino Linotype"/>
                <w:bCs/>
                <w:sz w:val="22"/>
                <w:szCs w:val="22"/>
              </w:rPr>
              <w:t xml:space="preserve">Mariana </w:t>
            </w:r>
            <w:proofErr w:type="spellStart"/>
            <w:r w:rsidR="001E6F2B" w:rsidRPr="00465424">
              <w:rPr>
                <w:rFonts w:ascii="Palatino Linotype" w:hAnsi="Palatino Linotype"/>
                <w:bCs/>
                <w:sz w:val="22"/>
                <w:szCs w:val="22"/>
              </w:rPr>
              <w:t>Bellot</w:t>
            </w:r>
            <w:proofErr w:type="spellEnd"/>
            <w:r w:rsidR="001E6F2B" w:rsidRPr="00465424">
              <w:rPr>
                <w:rFonts w:ascii="Palatino Linotype" w:hAnsi="Palatino Linotype"/>
                <w:bCs/>
                <w:sz w:val="22"/>
                <w:szCs w:val="22"/>
              </w:rPr>
              <w:t>, UNDP</w:t>
            </w:r>
          </w:p>
        </w:tc>
      </w:tr>
      <w:tr w:rsidR="001E6F2B" w:rsidRPr="00BC376D" w14:paraId="68DDC1DC" w14:textId="77777777" w:rsidTr="003832BE">
        <w:trPr>
          <w:trHeight w:val="720"/>
        </w:trPr>
        <w:tc>
          <w:tcPr>
            <w:tcW w:w="1938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</w:tcPr>
          <w:p w14:paraId="23EF641F" w14:textId="77777777" w:rsidR="001E6F2B" w:rsidRDefault="001E6F2B" w:rsidP="001E6F2B">
            <w:pPr>
              <w:tabs>
                <w:tab w:val="left" w:pos="7766"/>
              </w:tabs>
              <w:ind w:left="720"/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  <w:t>18:30</w:t>
            </w:r>
          </w:p>
          <w:p w14:paraId="31E0CCA8" w14:textId="77777777" w:rsidR="001E6F2B" w:rsidRDefault="001E6F2B" w:rsidP="001E6F2B">
            <w:pPr>
              <w:tabs>
                <w:tab w:val="left" w:pos="7766"/>
              </w:tabs>
              <w:ind w:left="720"/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  <w:t>NH Hotel Reforma</w:t>
            </w:r>
          </w:p>
          <w:p w14:paraId="1818293E" w14:textId="77777777" w:rsidR="001E6F2B" w:rsidRDefault="001E6F2B" w:rsidP="001E6F2B">
            <w:pPr>
              <w:tabs>
                <w:tab w:val="left" w:pos="7766"/>
              </w:tabs>
              <w:ind w:left="720"/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  <w:t>Liverpool 155,</w:t>
            </w:r>
          </w:p>
          <w:p w14:paraId="71F2EBB0" w14:textId="65BB876A" w:rsidR="001E6F2B" w:rsidRDefault="001E6F2B" w:rsidP="001E6F2B">
            <w:pPr>
              <w:tabs>
                <w:tab w:val="left" w:pos="7766"/>
              </w:tabs>
              <w:ind w:left="720"/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  <w:t xml:space="preserve">Colonia Juárez, </w:t>
            </w:r>
            <w:r w:rsidR="00465424"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  <w:t>Mexico City</w:t>
            </w:r>
          </w:p>
          <w:p w14:paraId="0F48B9AC" w14:textId="69BA04C9" w:rsidR="001E6F2B" w:rsidRPr="00E91FED" w:rsidRDefault="001E6F2B" w:rsidP="001E6F2B">
            <w:pPr>
              <w:tabs>
                <w:tab w:val="left" w:pos="7766"/>
              </w:tabs>
              <w:ind w:left="720"/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</w:pPr>
          </w:p>
        </w:tc>
        <w:tc>
          <w:tcPr>
            <w:tcW w:w="3062" w:type="pct"/>
            <w:tcBorders>
              <w:top w:val="single" w:sz="4" w:space="0" w:color="3055A6"/>
              <w:bottom w:val="single" w:sz="4" w:space="0" w:color="3F6FBB"/>
            </w:tcBorders>
            <w:shd w:val="clear" w:color="auto" w:fill="auto"/>
            <w:vAlign w:val="center"/>
          </w:tcPr>
          <w:p w14:paraId="7407C356" w14:textId="2116CF5D" w:rsidR="001E6F2B" w:rsidRDefault="00465424" w:rsidP="001E6F2B">
            <w:pPr>
              <w:spacing w:after="60"/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</w:pPr>
            <w:r w:rsidRPr="00465424">
              <w:rPr>
                <w:rFonts w:ascii="Palatino Linotype" w:hAnsi="Palatino Linotype"/>
                <w:bCs/>
                <w:sz w:val="22"/>
                <w:szCs w:val="22"/>
              </w:rPr>
              <w:t xml:space="preserve">Meeting with </w:t>
            </w:r>
            <w:r w:rsidR="001E6F2B">
              <w:rPr>
                <w:rFonts w:ascii="Palatino Linotype" w:hAnsi="Palatino Linotype"/>
                <w:bCs/>
                <w:sz w:val="22"/>
                <w:szCs w:val="22"/>
                <w:lang w:val="es-MX"/>
              </w:rPr>
              <w:t>IPBES</w:t>
            </w:r>
          </w:p>
        </w:tc>
      </w:tr>
    </w:tbl>
    <w:p w14:paraId="1E630C6F" w14:textId="77777777" w:rsidR="005E6E05" w:rsidRPr="00B46F2F" w:rsidRDefault="004C47CF" w:rsidP="005E6E05">
      <w:pPr>
        <w:rPr>
          <w:rFonts w:ascii="Palatino Linotype" w:hAnsi="Palatino Linotype"/>
          <w:b/>
          <w:sz w:val="22"/>
          <w:szCs w:val="22"/>
          <w:lang w:val="es-MX"/>
        </w:rPr>
      </w:pPr>
      <w:r>
        <w:rPr>
          <w:rFonts w:ascii="Palatino Linotype" w:hAnsi="Palatino Linotype"/>
          <w:b/>
          <w:sz w:val="22"/>
          <w:szCs w:val="22"/>
          <w:lang w:val="es-MX"/>
        </w:rPr>
        <w:tab/>
      </w:r>
    </w:p>
    <w:p w14:paraId="58E0CD4C" w14:textId="77777777" w:rsidR="005E6E05" w:rsidRPr="00B46F2F" w:rsidRDefault="005E6E05" w:rsidP="005E6E05">
      <w:pPr>
        <w:rPr>
          <w:rFonts w:ascii="Palatino Linotype" w:hAnsi="Palatino Linotype"/>
          <w:b/>
          <w:sz w:val="22"/>
          <w:szCs w:val="22"/>
          <w:lang w:val="es-MX"/>
        </w:rPr>
      </w:pPr>
    </w:p>
    <w:p w14:paraId="4330C7AF" w14:textId="7141E56A" w:rsidR="005E6E05" w:rsidRPr="00465424" w:rsidRDefault="00465424" w:rsidP="005E6E05">
      <w:pPr>
        <w:keepNext/>
        <w:shd w:val="clear" w:color="auto" w:fill="2F7BB4"/>
        <w:tabs>
          <w:tab w:val="center" w:pos="4320"/>
          <w:tab w:val="right" w:pos="8640"/>
        </w:tabs>
        <w:jc w:val="center"/>
        <w:outlineLvl w:val="0"/>
        <w:rPr>
          <w:rFonts w:ascii="Palatino Linotype" w:eastAsia="MS Mincho" w:hAnsi="Palatino Linotype"/>
          <w:b/>
          <w:color w:val="FFFFFF"/>
          <w:sz w:val="22"/>
          <w:szCs w:val="22"/>
          <w:lang w:eastAsia="ja-JP"/>
        </w:rPr>
      </w:pPr>
      <w:r w:rsidRPr="00465424">
        <w:rPr>
          <w:rFonts w:eastAsia="MS Mincho"/>
          <w:b/>
          <w:color w:val="FFFFFF"/>
          <w:sz w:val="28"/>
          <w:szCs w:val="28"/>
          <w:lang w:eastAsia="ja-JP"/>
        </w:rPr>
        <w:t>Thursday</w:t>
      </w:r>
      <w:r w:rsidR="005E6E05" w:rsidRPr="00465424">
        <w:rPr>
          <w:rFonts w:eastAsia="MS Mincho"/>
          <w:b/>
          <w:color w:val="FFFFFF"/>
          <w:sz w:val="28"/>
          <w:szCs w:val="28"/>
          <w:lang w:eastAsia="ja-JP"/>
        </w:rPr>
        <w:t>, 15</w:t>
      </w:r>
      <w:r w:rsidRPr="00465424">
        <w:rPr>
          <w:rFonts w:eastAsia="MS Mincho"/>
          <w:b/>
          <w:color w:val="FFFFFF"/>
          <w:sz w:val="28"/>
          <w:szCs w:val="28"/>
          <w:vertAlign w:val="superscript"/>
          <w:lang w:eastAsia="ja-JP"/>
        </w:rPr>
        <w:t>th</w:t>
      </w:r>
      <w:r w:rsidRPr="00465424">
        <w:rPr>
          <w:rFonts w:eastAsia="MS Mincho"/>
          <w:b/>
          <w:color w:val="FFFFFF"/>
          <w:sz w:val="28"/>
          <w:szCs w:val="28"/>
          <w:lang w:eastAsia="ja-JP"/>
        </w:rPr>
        <w:t xml:space="preserve"> of </w:t>
      </w:r>
      <w:r w:rsidR="005E6E05" w:rsidRPr="00465424">
        <w:rPr>
          <w:rFonts w:eastAsia="MS Mincho"/>
          <w:b/>
          <w:color w:val="FFFFFF"/>
          <w:sz w:val="28"/>
          <w:szCs w:val="28"/>
          <w:lang w:eastAsia="ja-JP"/>
        </w:rPr>
        <w:t>Novemb</w:t>
      </w:r>
      <w:r w:rsidRPr="00465424">
        <w:rPr>
          <w:rFonts w:eastAsia="MS Mincho"/>
          <w:b/>
          <w:color w:val="FFFFFF"/>
          <w:sz w:val="28"/>
          <w:szCs w:val="28"/>
          <w:lang w:eastAsia="ja-JP"/>
        </w:rPr>
        <w:t>e</w:t>
      </w:r>
      <w:r w:rsidR="005E6E05" w:rsidRPr="00465424">
        <w:rPr>
          <w:rFonts w:eastAsia="MS Mincho"/>
          <w:b/>
          <w:color w:val="FFFFFF"/>
          <w:sz w:val="28"/>
          <w:szCs w:val="28"/>
          <w:lang w:eastAsia="ja-JP"/>
        </w:rPr>
        <w:t>r 2018</w:t>
      </w:r>
      <w:r w:rsidRPr="00465424">
        <w:rPr>
          <w:rFonts w:eastAsia="MS Mincho"/>
          <w:b/>
          <w:color w:val="FFFFFF"/>
          <w:sz w:val="28"/>
          <w:szCs w:val="28"/>
          <w:lang w:eastAsia="ja-JP"/>
        </w:rPr>
        <w:t xml:space="preserve"> </w:t>
      </w:r>
      <w:r>
        <w:rPr>
          <w:rFonts w:eastAsia="MS Mincho"/>
          <w:b/>
          <w:color w:val="FFFFFF"/>
          <w:sz w:val="28"/>
          <w:szCs w:val="28"/>
          <w:lang w:eastAsia="ja-JP"/>
        </w:rPr>
        <w:t>–</w:t>
      </w:r>
      <w:r w:rsidR="005E6E05" w:rsidRPr="00465424">
        <w:rPr>
          <w:rFonts w:eastAsia="MS Mincho"/>
          <w:b/>
          <w:color w:val="FFFFFF"/>
          <w:sz w:val="28"/>
          <w:szCs w:val="28"/>
          <w:lang w:eastAsia="ja-JP"/>
        </w:rPr>
        <w:t xml:space="preserve"> </w:t>
      </w:r>
      <w:r>
        <w:rPr>
          <w:rFonts w:eastAsia="MS Mincho"/>
          <w:b/>
          <w:color w:val="FFFFFF"/>
          <w:sz w:val="28"/>
          <w:szCs w:val="28"/>
          <w:lang w:eastAsia="ja-JP"/>
        </w:rPr>
        <w:t>Mexico City</w:t>
      </w:r>
    </w:p>
    <w:tbl>
      <w:tblPr>
        <w:tblpPr w:leftFromText="180" w:rightFromText="180" w:vertAnchor="text" w:horzAnchor="page" w:tblpX="1556" w:tblpY="372"/>
        <w:tblW w:w="484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7167"/>
      </w:tblGrid>
      <w:tr w:rsidR="000B5B19" w:rsidRPr="00E91FED" w14:paraId="6C81718D" w14:textId="77777777" w:rsidTr="00165D2D">
        <w:trPr>
          <w:trHeight w:val="449"/>
        </w:trPr>
        <w:tc>
          <w:tcPr>
            <w:tcW w:w="1335" w:type="pct"/>
            <w:tcBorders>
              <w:top w:val="single" w:sz="18" w:space="0" w:color="294A7C"/>
              <w:bottom w:val="single" w:sz="4" w:space="0" w:color="3055A6"/>
            </w:tcBorders>
            <w:shd w:val="clear" w:color="auto" w:fill="auto"/>
          </w:tcPr>
          <w:p w14:paraId="41694DB4" w14:textId="77777777" w:rsidR="000B5B19" w:rsidRPr="007D2F5C" w:rsidRDefault="000B5B19" w:rsidP="000B5B19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 w:rsidRPr="007D2F5C">
              <w:rPr>
                <w:rFonts w:ascii="Palatino Linotype" w:hAnsi="Palatino Linotype"/>
                <w:sz w:val="22"/>
                <w:szCs w:val="22"/>
                <w:lang w:val="es-MX"/>
              </w:rPr>
              <w:t>09:00 – 11:00</w:t>
            </w:r>
          </w:p>
          <w:p w14:paraId="7FD6D704" w14:textId="77777777" w:rsidR="000B5B19" w:rsidRPr="007D2F5C" w:rsidRDefault="000B5B19" w:rsidP="000B5B19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 w:rsidRPr="007D2F5C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CONABIO </w:t>
            </w:r>
          </w:p>
          <w:p w14:paraId="7003B27B" w14:textId="77777777" w:rsidR="00E857A7" w:rsidRPr="00E857A7" w:rsidRDefault="00E857A7" w:rsidP="00E857A7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s-ES"/>
              </w:rPr>
            </w:pPr>
            <w:r w:rsidRPr="00E857A7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s-ES"/>
              </w:rPr>
              <w:t xml:space="preserve">Liga Periférico - Insurgentes Sur 4903, </w:t>
            </w:r>
          </w:p>
          <w:p w14:paraId="58E3069A" w14:textId="26DAD237" w:rsidR="000B5B19" w:rsidRDefault="00E857A7" w:rsidP="00E857A7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s-ES"/>
              </w:rPr>
            </w:pPr>
            <w:r w:rsidRPr="00E857A7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s-ES"/>
              </w:rPr>
              <w:t>Parques del Pedregal, alcaldía de Tlalpan,</w:t>
            </w:r>
            <w:r w:rsidRPr="00E857A7">
              <w:rPr>
                <w:rFonts w:ascii="Palatino Linotype" w:hAnsi="Palatino Linotype"/>
                <w:color w:val="5B9BD5" w:themeColor="accent1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465424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s-ES"/>
              </w:rPr>
              <w:t>Mexico City,</w:t>
            </w:r>
            <w:r w:rsidR="000B5B19" w:rsidRPr="007D2F5C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s-ES"/>
              </w:rPr>
              <w:t xml:space="preserve"> Mexico</w:t>
            </w:r>
          </w:p>
          <w:p w14:paraId="18812DC5" w14:textId="403687A8" w:rsidR="004C47CF" w:rsidRPr="007D2F5C" w:rsidRDefault="004C47CF" w:rsidP="00E857A7">
            <w:pPr>
              <w:tabs>
                <w:tab w:val="left" w:pos="7766"/>
              </w:tabs>
              <w:rPr>
                <w:rFonts w:ascii="Palatino Linotype" w:hAnsi="Palatino Linotype"/>
                <w:sz w:val="22"/>
                <w:szCs w:val="22"/>
                <w:lang w:val="es-ES"/>
              </w:rPr>
            </w:pPr>
          </w:p>
        </w:tc>
        <w:tc>
          <w:tcPr>
            <w:tcW w:w="3665" w:type="pct"/>
            <w:tcBorders>
              <w:top w:val="single" w:sz="18" w:space="0" w:color="294A7C"/>
              <w:bottom w:val="single" w:sz="4" w:space="0" w:color="3055A6"/>
            </w:tcBorders>
            <w:shd w:val="clear" w:color="auto" w:fill="auto"/>
          </w:tcPr>
          <w:p w14:paraId="2EC5A0A8" w14:textId="0B64BA88" w:rsidR="000B5B19" w:rsidRPr="00E91FED" w:rsidRDefault="00E91FED" w:rsidP="000B5B19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Meeting with representatives of the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National Commission for the Knowledge and Use of Biodiversity (CONABIO)</w:t>
            </w:r>
          </w:p>
          <w:p w14:paraId="6EB10872" w14:textId="78E9974D" w:rsidR="000B5B19" w:rsidRPr="00987A6E" w:rsidRDefault="00987A6E" w:rsidP="000B5B19">
            <w:pPr>
              <w:rPr>
                <w:rFonts w:ascii="Palatino Linotype" w:hAnsi="Palatino Linotype"/>
                <w:i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Ms</w:t>
            </w:r>
            <w:r w:rsidR="00952973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 xml:space="preserve">. </w:t>
            </w:r>
            <w:r w:rsidR="0084795C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 xml:space="preserve">Andrea Cruz </w:t>
            </w:r>
            <w:proofErr w:type="spellStart"/>
            <w:r w:rsidR="0084795C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Ang</w:t>
            </w:r>
            <w:r w:rsidR="004C47CF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ó</w:t>
            </w:r>
            <w:r w:rsidR="0084795C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n</w:t>
            </w:r>
            <w:proofErr w:type="spellEnd"/>
            <w:r w:rsidR="00952973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, Coordina</w:t>
            </w:r>
            <w:r w:rsidR="00E91FED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tor for Biodiversity and Cooperation Strategies</w:t>
            </w:r>
          </w:p>
          <w:p w14:paraId="189DFF31" w14:textId="5016F786" w:rsidR="0084795C" w:rsidRPr="00987A6E" w:rsidRDefault="00987A6E" w:rsidP="000B5B19">
            <w:pPr>
              <w:rPr>
                <w:rFonts w:ascii="Palatino Linotype" w:hAnsi="Palatino Linotype"/>
                <w:i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Mr</w:t>
            </w:r>
            <w:r w:rsidR="00952973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 xml:space="preserve">. </w:t>
            </w:r>
            <w:r w:rsidR="0084795C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Franz Mora</w:t>
            </w:r>
            <w:r w:rsidR="00952973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 xml:space="preserve"> Flores, Coordina</w:t>
            </w:r>
            <w:r w:rsidR="00E91FED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 xml:space="preserve">tor of the </w:t>
            </w:r>
            <w:proofErr w:type="spellStart"/>
            <w:r w:rsidR="00E91FED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Decission</w:t>
            </w:r>
            <w:proofErr w:type="spellEnd"/>
            <w:r w:rsidR="00E91FED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-Support Spatial Information System for Impacts on Biodiversity</w:t>
            </w:r>
          </w:p>
          <w:p w14:paraId="0053C55C" w14:textId="6B1E02A0" w:rsidR="00952973" w:rsidRPr="00987A6E" w:rsidRDefault="00987A6E" w:rsidP="00952973">
            <w:pPr>
              <w:rPr>
                <w:rFonts w:ascii="Palatino Linotype" w:hAnsi="Palatino Linotype"/>
                <w:i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Ms</w:t>
            </w:r>
            <w:r w:rsidR="00952973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 xml:space="preserve">. María Esther Quintero Rivero, </w:t>
            </w:r>
            <w:r w:rsidR="00E91FED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Deputy Coordinator for Priority Species</w:t>
            </w:r>
          </w:p>
          <w:p w14:paraId="28C703A2" w14:textId="314113C8" w:rsidR="00952973" w:rsidRPr="00987A6E" w:rsidRDefault="00987A6E" w:rsidP="00952973">
            <w:pPr>
              <w:rPr>
                <w:rFonts w:ascii="Palatino Linotype" w:hAnsi="Palatino Linotype"/>
                <w:i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M</w:t>
            </w:r>
            <w:r w:rsidR="00952973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 xml:space="preserve">r. Carlos Enrique Galindo Leal, Director General </w:t>
            </w:r>
            <w:r w:rsidR="00E91FED" w:rsidRPr="00987A6E">
              <w:rPr>
                <w:rFonts w:ascii="Palatino Linotype" w:hAnsi="Palatino Linotype"/>
                <w:i/>
                <w:sz w:val="22"/>
                <w:szCs w:val="22"/>
                <w:lang w:val="en-GB"/>
              </w:rPr>
              <w:t>for Science Communication</w:t>
            </w:r>
          </w:p>
          <w:p w14:paraId="75E333F1" w14:textId="1E3AC608" w:rsidR="000B5B19" w:rsidRDefault="00987A6E" w:rsidP="00952973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M</w:t>
            </w:r>
            <w:r w:rsidR="00952973" w:rsidRPr="007D2F5C">
              <w:rPr>
                <w:rFonts w:ascii="Palatino Linotype" w:hAnsi="Palatino Linotype"/>
                <w:i/>
                <w:sz w:val="22"/>
                <w:szCs w:val="22"/>
              </w:rPr>
              <w:t xml:space="preserve">r. Rainer Andreas </w:t>
            </w:r>
            <w:proofErr w:type="spellStart"/>
            <w:r w:rsidR="00952973" w:rsidRPr="007D2F5C">
              <w:rPr>
                <w:rFonts w:ascii="Palatino Linotype" w:hAnsi="Palatino Linotype"/>
                <w:i/>
                <w:sz w:val="22"/>
                <w:szCs w:val="22"/>
              </w:rPr>
              <w:t>Ressl</w:t>
            </w:r>
            <w:proofErr w:type="spellEnd"/>
            <w:r w:rsidR="00952973" w:rsidRPr="007D2F5C">
              <w:rPr>
                <w:rFonts w:ascii="Palatino Linotype" w:hAnsi="Palatino Linotype"/>
                <w:i/>
                <w:sz w:val="22"/>
                <w:szCs w:val="22"/>
              </w:rPr>
              <w:t xml:space="preserve">, Director General </w:t>
            </w:r>
            <w:r w:rsidR="00E91FED">
              <w:rPr>
                <w:rFonts w:ascii="Palatino Linotype" w:hAnsi="Palatino Linotype"/>
                <w:i/>
                <w:sz w:val="22"/>
                <w:szCs w:val="22"/>
              </w:rPr>
              <w:t>for Geomatics</w:t>
            </w:r>
          </w:p>
          <w:p w14:paraId="3F01D40E" w14:textId="77777777" w:rsidR="00E91FED" w:rsidRPr="00B46F2F" w:rsidRDefault="00E91FED" w:rsidP="00E91FED">
            <w:pPr>
              <w:pStyle w:val="ListParagraph"/>
              <w:numPr>
                <w:ilvl w:val="0"/>
                <w:numId w:val="5"/>
              </w:numPr>
              <w:tabs>
                <w:tab w:val="left" w:pos="7766"/>
              </w:tabs>
              <w:rPr>
                <w:rFonts w:ascii="Palatino Linotype" w:hAnsi="Palatino Linotype"/>
                <w:iCs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Palatino Linotype" w:hAnsi="Palatino Linotype"/>
                <w:iCs/>
                <w:sz w:val="22"/>
                <w:szCs w:val="22"/>
                <w:lang w:val="es-MX"/>
              </w:rPr>
              <w:t>Welcome</w:t>
            </w:r>
            <w:proofErr w:type="spellEnd"/>
            <w:r>
              <w:rPr>
                <w:rFonts w:ascii="Palatino Linotype" w:hAnsi="Palatino Linotype"/>
                <w:iCs/>
                <w:sz w:val="22"/>
                <w:szCs w:val="22"/>
                <w:lang w:val="es-MX"/>
              </w:rPr>
              <w:t xml:space="preserve"> and </w:t>
            </w:r>
            <w:proofErr w:type="spellStart"/>
            <w:r>
              <w:rPr>
                <w:rFonts w:ascii="Palatino Linotype" w:hAnsi="Palatino Linotype"/>
                <w:iCs/>
                <w:sz w:val="22"/>
                <w:szCs w:val="22"/>
                <w:lang w:val="es-MX"/>
              </w:rPr>
              <w:t>introductions</w:t>
            </w:r>
            <w:proofErr w:type="spellEnd"/>
          </w:p>
          <w:p w14:paraId="4430F8CC" w14:textId="77777777" w:rsidR="00E91FED" w:rsidRPr="00D85059" w:rsidRDefault="00E91FED" w:rsidP="00E91FED">
            <w:pPr>
              <w:pStyle w:val="ListParagraph"/>
              <w:numPr>
                <w:ilvl w:val="0"/>
                <w:numId w:val="5"/>
              </w:numPr>
              <w:tabs>
                <w:tab w:val="left" w:pos="7766"/>
              </w:tabs>
              <w:rPr>
                <w:rFonts w:ascii="Palatino Linotype" w:hAnsi="Palatino Linotype"/>
                <w:iCs/>
                <w:sz w:val="22"/>
                <w:szCs w:val="22"/>
              </w:rPr>
            </w:pPr>
            <w:proofErr w:type="gramStart"/>
            <w:r w:rsidRPr="00D85059">
              <w:rPr>
                <w:rFonts w:ascii="Palatino Linotype" w:hAnsi="Palatino Linotype"/>
                <w:iCs/>
                <w:sz w:val="22"/>
                <w:szCs w:val="22"/>
              </w:rPr>
              <w:t>Brief summary</w:t>
            </w:r>
            <w:proofErr w:type="gramEnd"/>
            <w:r w:rsidRPr="00D85059">
              <w:rPr>
                <w:rFonts w:ascii="Palatino Linotype" w:hAnsi="Palatino Linotype"/>
                <w:iCs/>
                <w:sz w:val="22"/>
                <w:szCs w:val="22"/>
              </w:rPr>
              <w:t xml:space="preserve"> of the project status (UNSD)</w:t>
            </w:r>
          </w:p>
          <w:p w14:paraId="25C5908A" w14:textId="0DA5786D" w:rsidR="00E91FED" w:rsidRDefault="00E91FED" w:rsidP="00E91FED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Consultation on existing relevant initiatives and opportunities </w:t>
            </w:r>
          </w:p>
          <w:p w14:paraId="2746BD39" w14:textId="77777777" w:rsidR="00E91FED" w:rsidRPr="00D85059" w:rsidRDefault="00E91FED" w:rsidP="00E91FED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>Presentation on the Scenario modelling and valuation workstream (UN-Environment)</w:t>
            </w:r>
          </w:p>
          <w:p w14:paraId="5FD60B4C" w14:textId="77777777" w:rsidR="00E91FED" w:rsidRPr="00D85059" w:rsidRDefault="00E91FED" w:rsidP="00E91FED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 xml:space="preserve">Discussion on the country’s stance on environmental issues, </w:t>
            </w:r>
            <w:proofErr w:type="gramStart"/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>with regard to</w:t>
            </w:r>
            <w:proofErr w:type="gramEnd"/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the formulation of the National Plan of ecosystem accounting</w:t>
            </w:r>
          </w:p>
          <w:p w14:paraId="317C496A" w14:textId="77777777" w:rsidR="00E91FED" w:rsidRPr="00D85059" w:rsidRDefault="00E91FED" w:rsidP="00E91FED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>Possible entry points for incorporating ecosystems accounting into environmental policy initiatives, such as SDG, Biodiversity Strategy, Climate change, Sustainable Consumption and Production, etc.</w:t>
            </w:r>
          </w:p>
          <w:p w14:paraId="1E16D1F5" w14:textId="1256966A" w:rsidR="00DE371A" w:rsidRPr="00E91FED" w:rsidRDefault="00E91FED" w:rsidP="00E91FED">
            <w:pPr>
              <w:pStyle w:val="ListParagraph"/>
              <w:numPr>
                <w:ilvl w:val="0"/>
                <w:numId w:val="5"/>
              </w:num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>Institutional framework for supporting the implementation of environmental-economic and ecosystem accounts.</w:t>
            </w:r>
          </w:p>
        </w:tc>
      </w:tr>
      <w:tr w:rsidR="0084795C" w:rsidRPr="007D2F5C" w14:paraId="5B2FCF4E" w14:textId="77777777" w:rsidTr="00DE7470">
        <w:trPr>
          <w:trHeight w:val="449"/>
        </w:trPr>
        <w:tc>
          <w:tcPr>
            <w:tcW w:w="1335" w:type="pct"/>
            <w:tcBorders>
              <w:top w:val="single" w:sz="18" w:space="0" w:color="294A7C"/>
              <w:bottom w:val="single" w:sz="4" w:space="0" w:color="3055A6"/>
            </w:tcBorders>
            <w:shd w:val="clear" w:color="auto" w:fill="auto"/>
          </w:tcPr>
          <w:p w14:paraId="3CEE2E5A" w14:textId="77777777" w:rsidR="0084795C" w:rsidRPr="007D2F5C" w:rsidRDefault="0084795C" w:rsidP="0084795C">
            <w:pPr>
              <w:tabs>
                <w:tab w:val="left" w:pos="7766"/>
              </w:tabs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 w:rsidRPr="007D2F5C">
              <w:rPr>
                <w:rFonts w:ascii="Palatino Linotype" w:hAnsi="Palatino Linotype"/>
                <w:sz w:val="22"/>
                <w:szCs w:val="22"/>
              </w:rPr>
              <w:t>11:00 – 12:00</w:t>
            </w:r>
          </w:p>
        </w:tc>
        <w:tc>
          <w:tcPr>
            <w:tcW w:w="3665" w:type="pct"/>
            <w:tcBorders>
              <w:top w:val="single" w:sz="18" w:space="0" w:color="294A7C"/>
              <w:bottom w:val="single" w:sz="4" w:space="0" w:color="3055A6"/>
            </w:tcBorders>
            <w:shd w:val="clear" w:color="auto" w:fill="auto"/>
            <w:vAlign w:val="center"/>
          </w:tcPr>
          <w:p w14:paraId="1874FD8D" w14:textId="5A4408F5" w:rsidR="0084795C" w:rsidRPr="007D2F5C" w:rsidRDefault="00E91FED" w:rsidP="0084795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Commute</w:t>
            </w:r>
            <w:r w:rsidR="0084795C" w:rsidRPr="007D2F5C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</w:p>
        </w:tc>
      </w:tr>
      <w:tr w:rsidR="0084795C" w:rsidRPr="00E91FED" w14:paraId="33612FEF" w14:textId="77777777" w:rsidTr="00165D2D">
        <w:trPr>
          <w:trHeight w:val="449"/>
        </w:trPr>
        <w:tc>
          <w:tcPr>
            <w:tcW w:w="1335" w:type="pct"/>
            <w:tcBorders>
              <w:top w:val="single" w:sz="18" w:space="0" w:color="294A7C"/>
              <w:bottom w:val="single" w:sz="4" w:space="0" w:color="3055A6"/>
            </w:tcBorders>
            <w:shd w:val="clear" w:color="auto" w:fill="auto"/>
          </w:tcPr>
          <w:p w14:paraId="5430CF4F" w14:textId="77777777" w:rsidR="0084795C" w:rsidRPr="007D2F5C" w:rsidRDefault="0084795C" w:rsidP="0084795C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 w:rsidRPr="007D2F5C">
              <w:rPr>
                <w:rFonts w:ascii="Palatino Linotype" w:hAnsi="Palatino Linotype"/>
                <w:sz w:val="22"/>
                <w:szCs w:val="22"/>
                <w:lang w:val="es-MX"/>
              </w:rPr>
              <w:t>12:00 – 14:00</w:t>
            </w:r>
          </w:p>
          <w:p w14:paraId="6F8DD9B8" w14:textId="77777777" w:rsidR="0084795C" w:rsidRPr="007D2F5C" w:rsidRDefault="0084795C" w:rsidP="0084795C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 w:rsidRPr="007D2F5C">
              <w:rPr>
                <w:rFonts w:ascii="Palatino Linotype" w:hAnsi="Palatino Linotype"/>
                <w:sz w:val="22"/>
                <w:szCs w:val="22"/>
                <w:lang w:val="es-MX"/>
              </w:rPr>
              <w:t xml:space="preserve">INECC </w:t>
            </w:r>
          </w:p>
          <w:p w14:paraId="2FE667BF" w14:textId="77777777" w:rsidR="0084795C" w:rsidRDefault="0084795C" w:rsidP="0084795C">
            <w:pPr>
              <w:tabs>
                <w:tab w:val="left" w:pos="7766"/>
              </w:tabs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s-ES"/>
              </w:rPr>
            </w:pPr>
            <w:r w:rsidRPr="007D2F5C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s-ES"/>
              </w:rPr>
              <w:t xml:space="preserve">Anillo </w:t>
            </w:r>
            <w:proofErr w:type="spellStart"/>
            <w:r w:rsidRPr="007D2F5C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s-ES"/>
              </w:rPr>
              <w:t>Perif</w:t>
            </w:r>
            <w:proofErr w:type="spellEnd"/>
            <w:r w:rsidRPr="007D2F5C">
              <w:rPr>
                <w:rFonts w:ascii="Palatino Linotype" w:hAnsi="Palatino Linotype"/>
                <w:sz w:val="20"/>
                <w:szCs w:val="20"/>
                <w:shd w:val="clear" w:color="auto" w:fill="FFFFFF"/>
                <w:lang w:val="es-ES"/>
              </w:rPr>
              <w:t>. 4209, Jardines en la Montaña, 14210 Ciudad de México, CDMX, Mexico</w:t>
            </w:r>
          </w:p>
          <w:p w14:paraId="3526E6A0" w14:textId="4FF024F4" w:rsidR="004C47CF" w:rsidRPr="004D1863" w:rsidRDefault="004C47CF" w:rsidP="0084795C">
            <w:pPr>
              <w:tabs>
                <w:tab w:val="left" w:pos="7766"/>
              </w:tabs>
              <w:rPr>
                <w:rFonts w:ascii="Palatino Linotype" w:hAnsi="Palatino Linotype"/>
                <w:color w:val="FF0000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3665" w:type="pct"/>
            <w:tcBorders>
              <w:top w:val="single" w:sz="18" w:space="0" w:color="294A7C"/>
              <w:bottom w:val="single" w:sz="4" w:space="0" w:color="3055A6"/>
            </w:tcBorders>
            <w:shd w:val="clear" w:color="auto" w:fill="auto"/>
          </w:tcPr>
          <w:p w14:paraId="306A529B" w14:textId="089DB4FD" w:rsidR="0084795C" w:rsidRPr="00E91FED" w:rsidRDefault="00E91FED" w:rsidP="0084795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Meeting with representatives of the National Institute of Ecology and Climate Change</w:t>
            </w:r>
          </w:p>
          <w:p w14:paraId="79EFCCE9" w14:textId="768A1D35" w:rsidR="0084795C" w:rsidRPr="00987A6E" w:rsidRDefault="00987A6E" w:rsidP="0084795C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Ms</w:t>
            </w:r>
            <w:r w:rsidR="00E91FED" w:rsidRPr="00987A6E">
              <w:rPr>
                <w:rFonts w:ascii="Palatino Linotype" w:hAnsi="Palatino Linotype"/>
                <w:i/>
                <w:sz w:val="22"/>
                <w:szCs w:val="22"/>
              </w:rPr>
              <w:t xml:space="preserve">. Margarita </w:t>
            </w:r>
            <w:proofErr w:type="spellStart"/>
            <w:r w:rsidR="00E91FED" w:rsidRPr="00987A6E">
              <w:rPr>
                <w:rFonts w:ascii="Palatino Linotype" w:hAnsi="Palatino Linotype"/>
                <w:i/>
                <w:sz w:val="22"/>
                <w:szCs w:val="22"/>
              </w:rPr>
              <w:t>Caso</w:t>
            </w:r>
            <w:proofErr w:type="spellEnd"/>
            <w:r w:rsidR="00E91FED" w:rsidRPr="00987A6E">
              <w:rPr>
                <w:rFonts w:ascii="Palatino Linotype" w:hAnsi="Palatino Linotype"/>
                <w:i/>
                <w:sz w:val="22"/>
                <w:szCs w:val="22"/>
              </w:rPr>
              <w:t xml:space="preserve"> Chávez, General C</w:t>
            </w:r>
            <w:r w:rsidR="0084795C" w:rsidRPr="00987A6E">
              <w:rPr>
                <w:rFonts w:ascii="Palatino Linotype" w:hAnsi="Palatino Linotype"/>
                <w:i/>
                <w:sz w:val="22"/>
                <w:szCs w:val="22"/>
              </w:rPr>
              <w:t>oordina</w:t>
            </w:r>
            <w:r w:rsidR="00E91FED" w:rsidRPr="00987A6E">
              <w:rPr>
                <w:rFonts w:ascii="Palatino Linotype" w:hAnsi="Palatino Linotype"/>
                <w:i/>
                <w:sz w:val="22"/>
                <w:szCs w:val="22"/>
              </w:rPr>
              <w:t>tor for Climate Change Adaptation</w:t>
            </w:r>
          </w:p>
          <w:p w14:paraId="7F950738" w14:textId="105819FC" w:rsidR="0084795C" w:rsidRPr="00987A6E" w:rsidRDefault="0084795C" w:rsidP="0084795C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987A6E">
              <w:rPr>
                <w:rFonts w:ascii="Palatino Linotype" w:hAnsi="Palatino Linotype"/>
                <w:i/>
                <w:sz w:val="22"/>
                <w:szCs w:val="22"/>
              </w:rPr>
              <w:t>M</w:t>
            </w:r>
            <w:r w:rsidR="00E91FED" w:rsidRPr="00987A6E">
              <w:rPr>
                <w:rFonts w:ascii="Palatino Linotype" w:hAnsi="Palatino Linotype"/>
                <w:i/>
                <w:sz w:val="22"/>
                <w:szCs w:val="22"/>
              </w:rPr>
              <w:t>s</w:t>
            </w:r>
            <w:r w:rsidRPr="00987A6E">
              <w:rPr>
                <w:rFonts w:ascii="Palatino Linotype" w:hAnsi="Palatino Linotype"/>
                <w:i/>
                <w:sz w:val="22"/>
                <w:szCs w:val="22"/>
              </w:rPr>
              <w:t xml:space="preserve">. María del Pilar Salazar Vargas, </w:t>
            </w:r>
            <w:r w:rsidR="00E91FED" w:rsidRPr="00987A6E">
              <w:rPr>
                <w:rFonts w:ascii="Palatino Linotype" w:hAnsi="Palatino Linotype"/>
                <w:i/>
                <w:sz w:val="22"/>
                <w:szCs w:val="22"/>
              </w:rPr>
              <w:t>Director for Environmental and Natural Resources Economy</w:t>
            </w:r>
          </w:p>
          <w:p w14:paraId="1342E3DC" w14:textId="1EE9A1C1" w:rsidR="0084795C" w:rsidRDefault="0084795C" w:rsidP="0084795C">
            <w:pPr>
              <w:rPr>
                <w:rFonts w:ascii="Palatino Linotype" w:hAnsi="Palatino Linotype"/>
                <w:i/>
                <w:sz w:val="22"/>
                <w:szCs w:val="22"/>
                <w:lang w:val="es-MX"/>
              </w:rPr>
            </w:pPr>
            <w:r w:rsidRPr="00B46F2F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 xml:space="preserve">Mr. Daniel </w:t>
            </w:r>
            <w:proofErr w:type="spellStart"/>
            <w:r w:rsidRPr="00B46F2F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Iura</w:t>
            </w:r>
            <w:proofErr w:type="spellEnd"/>
            <w:r w:rsidRPr="00B46F2F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 xml:space="preserve"> González Terrazas, </w:t>
            </w:r>
            <w:proofErr w:type="gramStart"/>
            <w:r w:rsidR="00E91FED" w:rsidRPr="00E91FED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Director</w:t>
            </w:r>
            <w:proofErr w:type="gramEnd"/>
            <w:r w:rsidR="00E91FED" w:rsidRPr="00E91FED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 xml:space="preserve"> for </w:t>
            </w:r>
            <w:proofErr w:type="spellStart"/>
            <w:r w:rsidR="00E91FED" w:rsidRPr="00E91FED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Hydrologic</w:t>
            </w:r>
            <w:proofErr w:type="spellEnd"/>
            <w:r w:rsidR="00E91FED" w:rsidRPr="00E91FED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="00E91FED" w:rsidRPr="00E91FED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Environmental</w:t>
            </w:r>
            <w:proofErr w:type="spellEnd"/>
            <w:r w:rsidR="00E91FED" w:rsidRPr="00E91FED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="00E91FED" w:rsidRPr="00E91FED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Services</w:t>
            </w:r>
            <w:proofErr w:type="spellEnd"/>
            <w:r w:rsidR="00E91FED" w:rsidRPr="00E91FED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 xml:space="preserve"> and </w:t>
            </w:r>
            <w:proofErr w:type="spellStart"/>
            <w:r w:rsidR="00E91FED" w:rsidRPr="00E91FED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Climate</w:t>
            </w:r>
            <w:proofErr w:type="spellEnd"/>
            <w:r w:rsidR="00E91FED" w:rsidRPr="00E91FED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 xml:space="preserve"> Change </w:t>
            </w:r>
            <w:proofErr w:type="spellStart"/>
            <w:r w:rsidR="00E91FED" w:rsidRPr="00E91FED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>Adaptation</w:t>
            </w:r>
            <w:proofErr w:type="spellEnd"/>
            <w:r w:rsidR="00E91FED" w:rsidRPr="00B46F2F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 xml:space="preserve"> </w:t>
            </w:r>
            <w:r w:rsidRPr="00B46F2F">
              <w:rPr>
                <w:rFonts w:ascii="Palatino Linotype" w:hAnsi="Palatino Linotype"/>
                <w:i/>
                <w:sz w:val="22"/>
                <w:szCs w:val="22"/>
                <w:lang w:val="es-MX"/>
              </w:rPr>
              <w:t xml:space="preserve"> </w:t>
            </w:r>
          </w:p>
          <w:p w14:paraId="15540A11" w14:textId="77777777" w:rsidR="00E91FED" w:rsidRPr="00B46F2F" w:rsidRDefault="00E91FED" w:rsidP="00E91FED">
            <w:pPr>
              <w:pStyle w:val="ListParagraph"/>
              <w:numPr>
                <w:ilvl w:val="0"/>
                <w:numId w:val="5"/>
              </w:numPr>
              <w:tabs>
                <w:tab w:val="left" w:pos="7766"/>
              </w:tabs>
              <w:rPr>
                <w:rFonts w:ascii="Palatino Linotype" w:hAnsi="Palatino Linotype"/>
                <w:iCs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Palatino Linotype" w:hAnsi="Palatino Linotype"/>
                <w:iCs/>
                <w:sz w:val="22"/>
                <w:szCs w:val="22"/>
                <w:lang w:val="es-MX"/>
              </w:rPr>
              <w:t>Welcome</w:t>
            </w:r>
            <w:proofErr w:type="spellEnd"/>
            <w:r>
              <w:rPr>
                <w:rFonts w:ascii="Palatino Linotype" w:hAnsi="Palatino Linotype"/>
                <w:iCs/>
                <w:sz w:val="22"/>
                <w:szCs w:val="22"/>
                <w:lang w:val="es-MX"/>
              </w:rPr>
              <w:t xml:space="preserve"> and </w:t>
            </w:r>
            <w:proofErr w:type="spellStart"/>
            <w:r>
              <w:rPr>
                <w:rFonts w:ascii="Palatino Linotype" w:hAnsi="Palatino Linotype"/>
                <w:iCs/>
                <w:sz w:val="22"/>
                <w:szCs w:val="22"/>
                <w:lang w:val="es-MX"/>
              </w:rPr>
              <w:t>introductions</w:t>
            </w:r>
            <w:proofErr w:type="spellEnd"/>
          </w:p>
          <w:p w14:paraId="5412DC55" w14:textId="77777777" w:rsidR="00E91FED" w:rsidRPr="00D85059" w:rsidRDefault="00E91FED" w:rsidP="00E91FED">
            <w:pPr>
              <w:pStyle w:val="ListParagraph"/>
              <w:numPr>
                <w:ilvl w:val="0"/>
                <w:numId w:val="5"/>
              </w:numPr>
              <w:tabs>
                <w:tab w:val="left" w:pos="7766"/>
              </w:tabs>
              <w:rPr>
                <w:rFonts w:ascii="Palatino Linotype" w:hAnsi="Palatino Linotype"/>
                <w:iCs/>
                <w:sz w:val="22"/>
                <w:szCs w:val="22"/>
              </w:rPr>
            </w:pPr>
            <w:proofErr w:type="gramStart"/>
            <w:r w:rsidRPr="00D85059">
              <w:rPr>
                <w:rFonts w:ascii="Palatino Linotype" w:hAnsi="Palatino Linotype"/>
                <w:iCs/>
                <w:sz w:val="22"/>
                <w:szCs w:val="22"/>
              </w:rPr>
              <w:t>Brief summary</w:t>
            </w:r>
            <w:proofErr w:type="gramEnd"/>
            <w:r w:rsidRPr="00D85059">
              <w:rPr>
                <w:rFonts w:ascii="Palatino Linotype" w:hAnsi="Palatino Linotype"/>
                <w:iCs/>
                <w:sz w:val="22"/>
                <w:szCs w:val="22"/>
              </w:rPr>
              <w:t xml:space="preserve"> of the project status (UNSD)</w:t>
            </w:r>
          </w:p>
          <w:p w14:paraId="5251A5C2" w14:textId="77777777" w:rsidR="00E91FED" w:rsidRPr="00D85059" w:rsidRDefault="00E91FED" w:rsidP="00E91FED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>Presentation on the Scenario modelling and valuation workstream (UN-Environment)</w:t>
            </w:r>
          </w:p>
          <w:p w14:paraId="2150DD9E" w14:textId="77777777" w:rsidR="00E91FED" w:rsidRPr="00D85059" w:rsidRDefault="00E91FED" w:rsidP="00E91FED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 xml:space="preserve">Discussion on the country’s stance on environmental issues, </w:t>
            </w:r>
            <w:proofErr w:type="gramStart"/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>with regard to</w:t>
            </w:r>
            <w:proofErr w:type="gramEnd"/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the formulation of the National Plan of ecosystem accounting</w:t>
            </w:r>
          </w:p>
          <w:p w14:paraId="3652BD95" w14:textId="77777777" w:rsidR="00E91FED" w:rsidRPr="00D85059" w:rsidRDefault="00E91FED" w:rsidP="00E91FED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>Possible entry points for incorporating ecosystems accounting into environmental policy initiatives, such as SDG, Biodiversity Strategy, Climate change, Sustainable Consumption and Production, etc.</w:t>
            </w:r>
          </w:p>
          <w:p w14:paraId="05E1680B" w14:textId="22AE65BC" w:rsidR="0084795C" w:rsidRPr="00E91FED" w:rsidRDefault="00E91FED" w:rsidP="00E91FED">
            <w:pPr>
              <w:pStyle w:val="ListParagraph"/>
              <w:numPr>
                <w:ilvl w:val="0"/>
                <w:numId w:val="5"/>
              </w:num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D85059">
              <w:rPr>
                <w:rFonts w:ascii="Palatino Linotype" w:hAnsi="Palatino Linotype"/>
                <w:bCs/>
                <w:sz w:val="22"/>
                <w:szCs w:val="22"/>
              </w:rPr>
              <w:t>Institutional framework for supporting the implementation of environmental-economic and ecosystem accounts.</w:t>
            </w:r>
          </w:p>
        </w:tc>
      </w:tr>
      <w:tr w:rsidR="0084795C" w:rsidRPr="007D2F5C" w14:paraId="787CE218" w14:textId="77777777" w:rsidTr="00165D2D">
        <w:trPr>
          <w:trHeight w:val="449"/>
        </w:trPr>
        <w:tc>
          <w:tcPr>
            <w:tcW w:w="1335" w:type="pct"/>
            <w:tcBorders>
              <w:top w:val="single" w:sz="18" w:space="0" w:color="294A7C"/>
              <w:bottom w:val="single" w:sz="4" w:space="0" w:color="3055A6"/>
            </w:tcBorders>
            <w:shd w:val="clear" w:color="auto" w:fill="auto"/>
          </w:tcPr>
          <w:p w14:paraId="3278B7AC" w14:textId="77777777" w:rsidR="0084795C" w:rsidRPr="007D2F5C" w:rsidRDefault="0084795C" w:rsidP="0084795C">
            <w:pPr>
              <w:tabs>
                <w:tab w:val="left" w:pos="7766"/>
              </w:tabs>
              <w:spacing w:line="360" w:lineRule="auto"/>
              <w:rPr>
                <w:rFonts w:ascii="Palatino Linotype" w:hAnsi="Palatino Linotype"/>
                <w:sz w:val="22"/>
                <w:szCs w:val="22"/>
                <w:lang w:val="es-MX"/>
              </w:rPr>
            </w:pPr>
            <w:r w:rsidRPr="007D2F5C">
              <w:rPr>
                <w:rFonts w:ascii="Palatino Linotype" w:hAnsi="Palatino Linotype"/>
                <w:sz w:val="22"/>
                <w:szCs w:val="22"/>
                <w:lang w:val="es-MX"/>
              </w:rPr>
              <w:t>14:00 – 15:30</w:t>
            </w:r>
          </w:p>
        </w:tc>
        <w:tc>
          <w:tcPr>
            <w:tcW w:w="3665" w:type="pct"/>
            <w:tcBorders>
              <w:top w:val="single" w:sz="18" w:space="0" w:color="294A7C"/>
              <w:bottom w:val="single" w:sz="4" w:space="0" w:color="3055A6"/>
            </w:tcBorders>
            <w:shd w:val="clear" w:color="auto" w:fill="auto"/>
          </w:tcPr>
          <w:p w14:paraId="5C2AFEC6" w14:textId="2DFF90B0" w:rsidR="0084795C" w:rsidRPr="007D2F5C" w:rsidRDefault="00E91FED" w:rsidP="0084795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Commute and luncheon</w:t>
            </w:r>
          </w:p>
        </w:tc>
      </w:tr>
      <w:tr w:rsidR="0084795C" w:rsidRPr="00E91FED" w14:paraId="5A792880" w14:textId="77777777" w:rsidTr="00165D2D">
        <w:trPr>
          <w:trHeight w:val="449"/>
        </w:trPr>
        <w:tc>
          <w:tcPr>
            <w:tcW w:w="1335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69FAAFB2" w14:textId="76D17AA9" w:rsidR="0084795C" w:rsidRDefault="00F84E52" w:rsidP="00E91FED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15:30 – 17</w:t>
            </w:r>
            <w:r w:rsidR="0084795C" w:rsidRPr="007D2F5C">
              <w:rPr>
                <w:rFonts w:ascii="Palatino Linotype" w:hAnsi="Palatino Linotype"/>
                <w:sz w:val="22"/>
                <w:szCs w:val="22"/>
              </w:rPr>
              <w:t>:00</w:t>
            </w:r>
          </w:p>
          <w:p w14:paraId="51333EF7" w14:textId="3116D4FF" w:rsidR="00D30145" w:rsidRDefault="004C47CF" w:rsidP="00E91FED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INEGI – Patriotismo</w:t>
            </w:r>
          </w:p>
          <w:p w14:paraId="36037AE0" w14:textId="714B59A9" w:rsidR="004C47CF" w:rsidRPr="007D2F5C" w:rsidRDefault="004C47CF" w:rsidP="00E91FED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sz w:val="22"/>
                <w:szCs w:val="22"/>
                <w:lang w:val="es-ES"/>
              </w:rPr>
            </w:pPr>
          </w:p>
        </w:tc>
        <w:tc>
          <w:tcPr>
            <w:tcW w:w="3665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  <w:vAlign w:val="center"/>
          </w:tcPr>
          <w:p w14:paraId="3E8DA17E" w14:textId="3442035E" w:rsidR="0084795C" w:rsidRPr="00E91FED" w:rsidRDefault="00E91FED" w:rsidP="0084795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Wrap-up</w:t>
            </w:r>
            <w:r w:rsidRPr="00E91FED">
              <w:rPr>
                <w:rFonts w:ascii="Palatino Linotype" w:hAnsi="Palatino Linotype"/>
                <w:bCs/>
                <w:sz w:val="22"/>
                <w:szCs w:val="22"/>
              </w:rPr>
              <w:t xml:space="preserve"> meeting between </w:t>
            </w:r>
            <w:r w:rsidR="0084795C" w:rsidRPr="00E91FED">
              <w:rPr>
                <w:rFonts w:ascii="Palatino Linotype" w:hAnsi="Palatino Linotype"/>
                <w:bCs/>
                <w:sz w:val="22"/>
                <w:szCs w:val="22"/>
              </w:rPr>
              <w:t xml:space="preserve">UNSD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–</w:t>
            </w:r>
            <w:r w:rsidR="0084795C" w:rsidRPr="00E91FED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UN Environm</w:t>
            </w:r>
            <w:r w:rsidR="00987A6E">
              <w:rPr>
                <w:rFonts w:ascii="Palatino Linotype" w:hAnsi="Palatino Linotype"/>
                <w:bCs/>
                <w:sz w:val="22"/>
                <w:szCs w:val="22"/>
              </w:rPr>
              <w:t>en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t</w:t>
            </w:r>
            <w:r w:rsidR="0084795C" w:rsidRPr="00E91FED">
              <w:rPr>
                <w:rFonts w:ascii="Palatino Linotype" w:hAnsi="Palatino Linotype"/>
                <w:bCs/>
                <w:sz w:val="22"/>
                <w:szCs w:val="22"/>
              </w:rPr>
              <w:t xml:space="preserve"> - INEGI</w:t>
            </w:r>
          </w:p>
        </w:tc>
      </w:tr>
      <w:tr w:rsidR="004C47CF" w:rsidRPr="00E91FED" w14:paraId="0B894D41" w14:textId="77777777" w:rsidTr="00165D2D">
        <w:trPr>
          <w:trHeight w:val="449"/>
        </w:trPr>
        <w:tc>
          <w:tcPr>
            <w:tcW w:w="1335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</w:tcPr>
          <w:p w14:paraId="0F15A33A" w14:textId="1ACB3CDE" w:rsidR="004C47CF" w:rsidRPr="004D1863" w:rsidRDefault="004C47CF" w:rsidP="00E91FED">
            <w:pPr>
              <w:tabs>
                <w:tab w:val="left" w:pos="7766"/>
              </w:tabs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65" w:type="pct"/>
            <w:tcBorders>
              <w:top w:val="single" w:sz="4" w:space="0" w:color="3055A6"/>
              <w:bottom w:val="single" w:sz="4" w:space="0" w:color="3055A6"/>
            </w:tcBorders>
            <w:shd w:val="clear" w:color="auto" w:fill="auto"/>
            <w:vAlign w:val="center"/>
          </w:tcPr>
          <w:p w14:paraId="4C239148" w14:textId="6DBD8604" w:rsidR="004C47CF" w:rsidRPr="00E91FED" w:rsidRDefault="004C47CF" w:rsidP="00E91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14:paraId="2D655EC7" w14:textId="77777777" w:rsidR="001C006A" w:rsidRPr="00E91FED" w:rsidRDefault="001C006A" w:rsidP="00E91FED">
      <w:pPr>
        <w:spacing w:line="276" w:lineRule="auto"/>
      </w:pPr>
    </w:p>
    <w:sectPr w:rsidR="001C006A" w:rsidRPr="00E91FED" w:rsidSect="002B55D7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77" w:bottom="1418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6E3F1" w14:textId="77777777" w:rsidR="003F74BB" w:rsidRDefault="003F74BB">
      <w:r>
        <w:separator/>
      </w:r>
    </w:p>
  </w:endnote>
  <w:endnote w:type="continuationSeparator" w:id="0">
    <w:p w14:paraId="4C651500" w14:textId="77777777" w:rsidR="003F74BB" w:rsidRDefault="003F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ews Gothic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BB3D" w14:textId="77777777" w:rsidR="009A064B" w:rsidRDefault="009A064B" w:rsidP="00DE7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3E6DC" w14:textId="77777777" w:rsidR="009A064B" w:rsidRDefault="009A064B" w:rsidP="00DE74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B6D7" w14:textId="77777777" w:rsidR="009A064B" w:rsidRPr="00830732" w:rsidRDefault="009A064B" w:rsidP="00DE7470">
    <w:pPr>
      <w:pStyle w:val="Footer"/>
      <w:framePr w:w="4666" w:wrap="around" w:vAnchor="text" w:hAnchor="page" w:x="6121" w:y="-71" w:anchorLock="1"/>
      <w:jc w:val="right"/>
      <w:rPr>
        <w:rStyle w:val="PageNumber"/>
        <w:rFonts w:ascii="News Gothic MT" w:hAnsi="News Gothic MT"/>
        <w:sz w:val="20"/>
        <w:szCs w:val="20"/>
      </w:rPr>
    </w:pPr>
    <w:r w:rsidRPr="00B55EAC">
      <w:rPr>
        <w:rStyle w:val="PageNumber"/>
        <w:rFonts w:ascii="News Gothic" w:hAnsi="News Gothic"/>
        <w:sz w:val="20"/>
        <w:szCs w:val="20"/>
      </w:rPr>
      <w:t xml:space="preserve">Page </w:t>
    </w:r>
    <w:r w:rsidRPr="00B55EAC">
      <w:rPr>
        <w:rStyle w:val="PageNumber"/>
        <w:rFonts w:ascii="News Gothic" w:hAnsi="News Gothic"/>
        <w:sz w:val="20"/>
        <w:szCs w:val="20"/>
      </w:rPr>
      <w:fldChar w:fldCharType="begin"/>
    </w:r>
    <w:r w:rsidRPr="00B55EAC">
      <w:rPr>
        <w:rStyle w:val="PageNumber"/>
        <w:rFonts w:ascii="News Gothic" w:hAnsi="News Gothic"/>
        <w:sz w:val="20"/>
        <w:szCs w:val="20"/>
      </w:rPr>
      <w:instrText xml:space="preserve">PAGE  </w:instrText>
    </w:r>
    <w:r w:rsidRPr="00B55EAC">
      <w:rPr>
        <w:rStyle w:val="PageNumber"/>
        <w:rFonts w:ascii="News Gothic" w:hAnsi="News Gothic"/>
        <w:sz w:val="20"/>
        <w:szCs w:val="20"/>
      </w:rPr>
      <w:fldChar w:fldCharType="separate"/>
    </w:r>
    <w:r>
      <w:rPr>
        <w:rStyle w:val="PageNumber"/>
        <w:rFonts w:ascii="News Gothic" w:hAnsi="News Gothic"/>
        <w:noProof/>
        <w:sz w:val="20"/>
        <w:szCs w:val="20"/>
      </w:rPr>
      <w:t>5</w:t>
    </w:r>
    <w:r w:rsidRPr="00B55EAC">
      <w:rPr>
        <w:rStyle w:val="PageNumber"/>
        <w:rFonts w:ascii="News Gothic" w:hAnsi="News Gothic"/>
        <w:sz w:val="20"/>
        <w:szCs w:val="20"/>
      </w:rPr>
      <w:fldChar w:fldCharType="end"/>
    </w:r>
  </w:p>
  <w:p w14:paraId="71972BF8" w14:textId="77777777" w:rsidR="009A064B" w:rsidRDefault="009A064B" w:rsidP="00DE7470">
    <w:pPr>
      <w:pStyle w:val="Footer"/>
      <w:ind w:right="360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578F487D" wp14:editId="2EDCC591">
          <wp:simplePos x="0" y="0"/>
          <wp:positionH relativeFrom="column">
            <wp:posOffset>-113665</wp:posOffset>
          </wp:positionH>
          <wp:positionV relativeFrom="paragraph">
            <wp:posOffset>-391795</wp:posOffset>
          </wp:positionV>
          <wp:extent cx="1257300" cy="592455"/>
          <wp:effectExtent l="0" t="0" r="0" b="0"/>
          <wp:wrapNone/>
          <wp:docPr id="14" name="Picture 14" descr="Description: MAC HD:Users:Owner:Desktop:Foot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 descr="Description: MAC HD:Users:Owner:Desktop:Footer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1" t="30582" r="31644" b="4344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6942391" wp14:editId="5C254DFC">
              <wp:simplePos x="0" y="0"/>
              <wp:positionH relativeFrom="margin">
                <wp:posOffset>0</wp:posOffset>
              </wp:positionH>
              <wp:positionV relativeFrom="paragraph">
                <wp:posOffset>-392431</wp:posOffset>
              </wp:positionV>
              <wp:extent cx="5943600" cy="0"/>
              <wp:effectExtent l="0" t="0" r="19050" b="19050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B8A17" id="Straight Connector 2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-30.9pt" to="468pt,-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" strokecolor="windowText" strokeweight=".2pt">
              <o:lock v:ext="edit" shapetype="f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A49A" w14:textId="77777777" w:rsidR="009A064B" w:rsidRPr="00693AC0" w:rsidRDefault="009A064B" w:rsidP="00DE7470">
    <w:pPr>
      <w:pStyle w:val="Footer"/>
      <w:framePr w:w="2881" w:wrap="around" w:vAnchor="text" w:hAnchor="page" w:x="11701" w:y="-74"/>
      <w:jc w:val="right"/>
      <w:rPr>
        <w:rStyle w:val="PageNumber"/>
        <w:rFonts w:ascii="Franklin Gothic Book" w:hAnsi="Franklin Gothic Book"/>
        <w:sz w:val="20"/>
        <w:szCs w:val="20"/>
      </w:rPr>
    </w:pPr>
    <w:r w:rsidRPr="00693AC0">
      <w:rPr>
        <w:rStyle w:val="PageNumber"/>
        <w:rFonts w:ascii="Franklin Gothic Book" w:hAnsi="Franklin Gothic Book"/>
        <w:sz w:val="20"/>
        <w:szCs w:val="20"/>
      </w:rPr>
      <w:t xml:space="preserve">Page </w:t>
    </w:r>
    <w:r w:rsidRPr="00693AC0">
      <w:rPr>
        <w:rStyle w:val="PageNumber"/>
        <w:rFonts w:ascii="Franklin Gothic Book" w:hAnsi="Franklin Gothic Book"/>
        <w:sz w:val="20"/>
        <w:szCs w:val="20"/>
      </w:rPr>
      <w:fldChar w:fldCharType="begin"/>
    </w:r>
    <w:r w:rsidRPr="00693AC0">
      <w:rPr>
        <w:rStyle w:val="PageNumber"/>
        <w:rFonts w:ascii="Franklin Gothic Book" w:hAnsi="Franklin Gothic Book"/>
        <w:sz w:val="20"/>
        <w:szCs w:val="20"/>
      </w:rPr>
      <w:instrText xml:space="preserve">PAGE  </w:instrText>
    </w:r>
    <w:r w:rsidRPr="00693AC0">
      <w:rPr>
        <w:rStyle w:val="PageNumber"/>
        <w:rFonts w:ascii="Franklin Gothic Book" w:hAnsi="Franklin Gothic Book"/>
        <w:sz w:val="20"/>
        <w:szCs w:val="20"/>
      </w:rPr>
      <w:fldChar w:fldCharType="separate"/>
    </w:r>
    <w:r>
      <w:rPr>
        <w:rStyle w:val="PageNumber"/>
        <w:rFonts w:ascii="Franklin Gothic Book" w:hAnsi="Franklin Gothic Book"/>
        <w:noProof/>
        <w:sz w:val="20"/>
        <w:szCs w:val="20"/>
      </w:rPr>
      <w:t>1</w:t>
    </w:r>
    <w:r w:rsidRPr="00693AC0">
      <w:rPr>
        <w:rStyle w:val="PageNumber"/>
        <w:rFonts w:ascii="Franklin Gothic Book" w:hAnsi="Franklin Gothic Book"/>
        <w:sz w:val="20"/>
        <w:szCs w:val="20"/>
      </w:rPr>
      <w:fldChar w:fldCharType="end"/>
    </w:r>
  </w:p>
  <w:p w14:paraId="1C258635" w14:textId="77777777" w:rsidR="009A064B" w:rsidRDefault="009A064B" w:rsidP="00DE74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73D6E" w14:textId="77777777" w:rsidR="003F74BB" w:rsidRDefault="003F74BB">
      <w:r>
        <w:separator/>
      </w:r>
    </w:p>
  </w:footnote>
  <w:footnote w:type="continuationSeparator" w:id="0">
    <w:p w14:paraId="1E5C9DBE" w14:textId="77777777" w:rsidR="003F74BB" w:rsidRDefault="003F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8EFC0" w14:textId="77777777" w:rsidR="009A064B" w:rsidRPr="00D807C9" w:rsidRDefault="009A064B">
    <w:pPr>
      <w:pStyle w:val="Header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1E2DB45C" wp14:editId="5A6CF1E8">
          <wp:simplePos x="0" y="0"/>
          <wp:positionH relativeFrom="column">
            <wp:posOffset>-1327150</wp:posOffset>
          </wp:positionH>
          <wp:positionV relativeFrom="paragraph">
            <wp:posOffset>-2513965</wp:posOffset>
          </wp:positionV>
          <wp:extent cx="1257300" cy="592455"/>
          <wp:effectExtent l="0" t="0" r="0" b="0"/>
          <wp:wrapNone/>
          <wp:docPr id="15" name="Picture 15" descr="Description: MAC HD:Users:Owner:Desktop:Foot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 descr="Description: MAC HD:Users:Owner:Desktop:Footer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1" t="30582" r="31644" b="4344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0892BDF" wp14:editId="4964D4A4">
              <wp:simplePos x="0" y="0"/>
              <wp:positionH relativeFrom="margin">
                <wp:posOffset>-1275715</wp:posOffset>
              </wp:positionH>
              <wp:positionV relativeFrom="paragraph">
                <wp:posOffset>-2513966</wp:posOffset>
              </wp:positionV>
              <wp:extent cx="6049645" cy="0"/>
              <wp:effectExtent l="0" t="0" r="27305" b="19050"/>
              <wp:wrapNone/>
              <wp:docPr id="92" name="Straight Connector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9645" cy="0"/>
                      </a:xfrm>
                      <a:prstGeom prst="line">
                        <a:avLst/>
                      </a:prstGeom>
                      <a:noFill/>
                      <a:ln w="254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1F9B9" id="Straight Connector 9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00.45pt,-197.95pt" to="375.9pt,-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" strokecolor="windowText" strokeweight=".2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10DA3"/>
    <w:multiLevelType w:val="hybridMultilevel"/>
    <w:tmpl w:val="CFCA0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41033"/>
    <w:multiLevelType w:val="hybridMultilevel"/>
    <w:tmpl w:val="3F06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744D"/>
    <w:multiLevelType w:val="hybridMultilevel"/>
    <w:tmpl w:val="73B2D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516F2D"/>
    <w:multiLevelType w:val="hybridMultilevel"/>
    <w:tmpl w:val="E2F8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A5312"/>
    <w:multiLevelType w:val="multilevel"/>
    <w:tmpl w:val="7702ED4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7441EE1"/>
    <w:multiLevelType w:val="hybridMultilevel"/>
    <w:tmpl w:val="AF8646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DD4952"/>
    <w:multiLevelType w:val="hybridMultilevel"/>
    <w:tmpl w:val="034A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05"/>
    <w:rsid w:val="00064AD2"/>
    <w:rsid w:val="000B5B19"/>
    <w:rsid w:val="00100639"/>
    <w:rsid w:val="00165D2D"/>
    <w:rsid w:val="001A2A26"/>
    <w:rsid w:val="001C006A"/>
    <w:rsid w:val="001C79A9"/>
    <w:rsid w:val="001E6F2B"/>
    <w:rsid w:val="00210263"/>
    <w:rsid w:val="002207AD"/>
    <w:rsid w:val="00237E3F"/>
    <w:rsid w:val="00286708"/>
    <w:rsid w:val="002B55D7"/>
    <w:rsid w:val="002D4A96"/>
    <w:rsid w:val="00305784"/>
    <w:rsid w:val="00327257"/>
    <w:rsid w:val="0036320C"/>
    <w:rsid w:val="003832BE"/>
    <w:rsid w:val="00385920"/>
    <w:rsid w:val="003F74BB"/>
    <w:rsid w:val="00414857"/>
    <w:rsid w:val="004211E1"/>
    <w:rsid w:val="00465424"/>
    <w:rsid w:val="00495F7E"/>
    <w:rsid w:val="004C0DEE"/>
    <w:rsid w:val="004C47CF"/>
    <w:rsid w:val="004C676E"/>
    <w:rsid w:val="004D1863"/>
    <w:rsid w:val="004F1984"/>
    <w:rsid w:val="00510533"/>
    <w:rsid w:val="00514887"/>
    <w:rsid w:val="00540E40"/>
    <w:rsid w:val="005643AA"/>
    <w:rsid w:val="005A3899"/>
    <w:rsid w:val="005B5864"/>
    <w:rsid w:val="005E1ADF"/>
    <w:rsid w:val="005E6E05"/>
    <w:rsid w:val="00687980"/>
    <w:rsid w:val="006A3546"/>
    <w:rsid w:val="007165C1"/>
    <w:rsid w:val="00781A25"/>
    <w:rsid w:val="007D2F5C"/>
    <w:rsid w:val="007F41EE"/>
    <w:rsid w:val="008334F3"/>
    <w:rsid w:val="0084795C"/>
    <w:rsid w:val="00861604"/>
    <w:rsid w:val="008B5A10"/>
    <w:rsid w:val="0094675E"/>
    <w:rsid w:val="00952973"/>
    <w:rsid w:val="00954BB7"/>
    <w:rsid w:val="00987A6E"/>
    <w:rsid w:val="009A064B"/>
    <w:rsid w:val="00A14AE1"/>
    <w:rsid w:val="00A70322"/>
    <w:rsid w:val="00AA4532"/>
    <w:rsid w:val="00AF75CA"/>
    <w:rsid w:val="00B46F2F"/>
    <w:rsid w:val="00B853F5"/>
    <w:rsid w:val="00BC376D"/>
    <w:rsid w:val="00C22A2C"/>
    <w:rsid w:val="00C65CBE"/>
    <w:rsid w:val="00CA6D8C"/>
    <w:rsid w:val="00CB3D7B"/>
    <w:rsid w:val="00D1663D"/>
    <w:rsid w:val="00D30145"/>
    <w:rsid w:val="00D61870"/>
    <w:rsid w:val="00D85059"/>
    <w:rsid w:val="00DE371A"/>
    <w:rsid w:val="00DE7470"/>
    <w:rsid w:val="00DF1AC1"/>
    <w:rsid w:val="00DF63DF"/>
    <w:rsid w:val="00E44E51"/>
    <w:rsid w:val="00E857A7"/>
    <w:rsid w:val="00E91B4B"/>
    <w:rsid w:val="00E91FED"/>
    <w:rsid w:val="00E9210B"/>
    <w:rsid w:val="00EB7A43"/>
    <w:rsid w:val="00F24B15"/>
    <w:rsid w:val="00F55699"/>
    <w:rsid w:val="00F81EFA"/>
    <w:rsid w:val="00F84E52"/>
    <w:rsid w:val="00F933CF"/>
    <w:rsid w:val="00FC447B"/>
    <w:rsid w:val="00FC5FFE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6D3C"/>
  <w15:chartTrackingRefBased/>
  <w15:docId w15:val="{6E2A6941-7B9E-47F4-878C-A590E3FE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424"/>
    <w:pPr>
      <w:keepNext/>
      <w:keepLines/>
      <w:numPr>
        <w:numId w:val="7"/>
      </w:numPr>
      <w:spacing w:before="480" w:after="120"/>
      <w:ind w:left="810" w:hanging="792"/>
      <w:outlineLvl w:val="0"/>
    </w:pPr>
    <w:rPr>
      <w:rFonts w:ascii="Franklin Gothic Demi" w:eastAsiaTheme="majorEastAsia" w:hAnsi="Franklin Gothic Demi" w:cstheme="majorBidi"/>
      <w:bCs/>
      <w:cap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424"/>
    <w:pPr>
      <w:keepNext/>
      <w:keepLines/>
      <w:numPr>
        <w:ilvl w:val="1"/>
        <w:numId w:val="7"/>
      </w:numPr>
      <w:spacing w:before="200"/>
      <w:ind w:left="810" w:hanging="810"/>
      <w:outlineLvl w:val="1"/>
    </w:pPr>
    <w:rPr>
      <w:rFonts w:ascii="Franklin Gothic Book" w:eastAsiaTheme="majorEastAsia" w:hAnsi="Franklin Gothic Book" w:cstheme="majorBidi"/>
      <w:b/>
      <w:bCs/>
      <w:color w:val="44546A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5424"/>
    <w:pPr>
      <w:keepNext/>
      <w:keepLines/>
      <w:numPr>
        <w:ilvl w:val="2"/>
        <w:numId w:val="7"/>
      </w:numPr>
      <w:spacing w:before="200"/>
      <w:ind w:left="1440"/>
      <w:outlineLvl w:val="2"/>
    </w:pPr>
    <w:rPr>
      <w:rFonts w:ascii="Franklin Gothic Book" w:eastAsiaTheme="majorEastAsia" w:hAnsi="Franklin Gothic Book" w:cstheme="majorBidi"/>
      <w:b/>
      <w:bCs/>
      <w:color w:val="44546A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5424"/>
    <w:pPr>
      <w:keepNext/>
      <w:keepLines/>
      <w:numPr>
        <w:ilvl w:val="3"/>
        <w:numId w:val="7"/>
      </w:numPr>
      <w:spacing w:before="200"/>
      <w:outlineLvl w:val="3"/>
    </w:pPr>
    <w:rPr>
      <w:rFonts w:ascii="Franklin Gothic Book" w:eastAsiaTheme="majorEastAsia" w:hAnsi="Franklin Gothic Book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5424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5424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5424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5424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5424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6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E05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5E6E05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E05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E6E05"/>
    <w:rPr>
      <w:rFonts w:ascii="Cambria" w:eastAsia="MS Mincho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5E6E05"/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5E6E0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99"/>
    <w:rPr>
      <w:rFonts w:ascii="Segoe UI" w:eastAsia="Times New Roman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DE7470"/>
  </w:style>
  <w:style w:type="paragraph" w:customStyle="1" w:styleId="FranklinHeader">
    <w:name w:val="Franklin Header"/>
    <w:basedOn w:val="Normal"/>
    <w:link w:val="FranklinHeaderChar"/>
    <w:qFormat/>
    <w:rsid w:val="00D30145"/>
    <w:pPr>
      <w:spacing w:line="276" w:lineRule="auto"/>
      <w:jc w:val="both"/>
    </w:pPr>
    <w:rPr>
      <w:rFonts w:ascii="Franklin Gothic Medium" w:eastAsia="MS Mincho" w:hAnsi="Franklin Gothic Medium"/>
      <w:color w:val="2F7BB4"/>
      <w:sz w:val="28"/>
      <w:szCs w:val="28"/>
    </w:rPr>
  </w:style>
  <w:style w:type="character" w:customStyle="1" w:styleId="FranklinHeaderChar">
    <w:name w:val="Franklin Header Char"/>
    <w:link w:val="FranklinHeader"/>
    <w:rsid w:val="00D30145"/>
    <w:rPr>
      <w:rFonts w:ascii="Franklin Gothic Medium" w:eastAsia="MS Mincho" w:hAnsi="Franklin Gothic Medium" w:cs="Times New Roman"/>
      <w:color w:val="2F7BB4"/>
      <w:sz w:val="28"/>
      <w:szCs w:val="28"/>
    </w:rPr>
  </w:style>
  <w:style w:type="paragraph" w:customStyle="1" w:styleId="CoverPageHeadline">
    <w:name w:val="Cover Page Headline"/>
    <w:basedOn w:val="Normal"/>
    <w:link w:val="CoverPageHeadlineChar"/>
    <w:qFormat/>
    <w:rsid w:val="00D30145"/>
    <w:pPr>
      <w:spacing w:line="276" w:lineRule="auto"/>
    </w:pPr>
    <w:rPr>
      <w:rFonts w:ascii="Franklin Gothic Medium" w:eastAsia="MS Mincho" w:hAnsi="Franklin Gothic Medium"/>
      <w:sz w:val="48"/>
      <w:szCs w:val="48"/>
    </w:rPr>
  </w:style>
  <w:style w:type="character" w:customStyle="1" w:styleId="CoverPageHeadlineChar">
    <w:name w:val="Cover Page Headline Char"/>
    <w:link w:val="CoverPageHeadline"/>
    <w:rsid w:val="00D30145"/>
    <w:rPr>
      <w:rFonts w:ascii="Franklin Gothic Medium" w:eastAsia="MS Mincho" w:hAnsi="Franklin Gothic Medium" w:cs="Times New Roman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00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6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63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5424"/>
    <w:rPr>
      <w:rFonts w:ascii="Franklin Gothic Demi" w:eastAsiaTheme="majorEastAsia" w:hAnsi="Franklin Gothic Demi" w:cstheme="majorBidi"/>
      <w:bCs/>
      <w:cap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5424"/>
    <w:rPr>
      <w:rFonts w:ascii="Franklin Gothic Book" w:eastAsiaTheme="majorEastAsia" w:hAnsi="Franklin Gothic Book" w:cstheme="majorBidi"/>
      <w:b/>
      <w:bCs/>
      <w:color w:val="44546A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5424"/>
    <w:rPr>
      <w:rFonts w:ascii="Franklin Gothic Book" w:eastAsiaTheme="majorEastAsia" w:hAnsi="Franklin Gothic Book" w:cstheme="majorBidi"/>
      <w:b/>
      <w:bCs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5424"/>
    <w:rPr>
      <w:rFonts w:ascii="Franklin Gothic Book" w:eastAsiaTheme="majorEastAsia" w:hAnsi="Franklin Gothic Book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654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542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54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67A1-9B96-4F42-A241-3F047D4D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1886</Words>
  <Characters>10754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MEDRANO JOSE FEDERICO</dc:creator>
  <cp:keywords/>
  <dc:description/>
  <cp:lastModifiedBy>Elsa Marcela Begne De Larrea</cp:lastModifiedBy>
  <cp:revision>2</cp:revision>
  <cp:lastPrinted>2018-10-30T23:33:00Z</cp:lastPrinted>
  <dcterms:created xsi:type="dcterms:W3CDTF">2018-12-04T21:52:00Z</dcterms:created>
  <dcterms:modified xsi:type="dcterms:W3CDTF">2018-12-04T21:52:00Z</dcterms:modified>
</cp:coreProperties>
</file>